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27" w:rsidRDefault="003F5627" w:rsidP="003F5627">
      <w:pPr>
        <w:pStyle w:val="a3"/>
        <w:jc w:val="center"/>
        <w:rPr>
          <w:rFonts w:ascii="Times New Roman" w:hAnsi="Times New Roman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627" w:rsidRPr="008F244D" w:rsidRDefault="003F5627" w:rsidP="003F562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F244D">
        <w:rPr>
          <w:rFonts w:ascii="Times New Roman" w:hAnsi="Times New Roman"/>
          <w:sz w:val="24"/>
          <w:szCs w:val="24"/>
        </w:rPr>
        <w:t>Администрация</w:t>
      </w:r>
    </w:p>
    <w:p w:rsidR="003F5627" w:rsidRPr="008F244D" w:rsidRDefault="003F5627" w:rsidP="003F5627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F244D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Pr="008F24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244D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</w:p>
    <w:p w:rsidR="003F5627" w:rsidRPr="008F244D" w:rsidRDefault="003F5627" w:rsidP="003F562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F244D">
        <w:rPr>
          <w:rFonts w:ascii="Times New Roman" w:hAnsi="Times New Roman"/>
          <w:sz w:val="24"/>
          <w:szCs w:val="24"/>
        </w:rPr>
        <w:t xml:space="preserve">отраслевой (функциональный) орган администрации </w:t>
      </w:r>
      <w:proofErr w:type="spellStart"/>
      <w:r w:rsidRPr="008F244D">
        <w:rPr>
          <w:rFonts w:ascii="Times New Roman" w:hAnsi="Times New Roman"/>
          <w:spacing w:val="-2"/>
          <w:sz w:val="24"/>
          <w:szCs w:val="24"/>
        </w:rPr>
        <w:t>Таштагольского</w:t>
      </w:r>
      <w:proofErr w:type="spellEnd"/>
      <w:r w:rsidRPr="008F244D">
        <w:rPr>
          <w:rFonts w:ascii="Times New Roman" w:hAnsi="Times New Roman"/>
          <w:spacing w:val="-2"/>
          <w:sz w:val="24"/>
          <w:szCs w:val="24"/>
        </w:rPr>
        <w:t xml:space="preserve"> муниципального района -</w:t>
      </w:r>
      <w:r w:rsidRPr="008F244D">
        <w:rPr>
          <w:sz w:val="32"/>
          <w:szCs w:val="28"/>
        </w:rPr>
        <w:t xml:space="preserve"> </w:t>
      </w:r>
      <w:r w:rsidRPr="008F244D">
        <w:rPr>
          <w:rFonts w:ascii="Times New Roman" w:hAnsi="Times New Roman"/>
          <w:sz w:val="24"/>
          <w:szCs w:val="24"/>
        </w:rPr>
        <w:t>муниципальное казенное учреждение «Управление образования администрации</w:t>
      </w:r>
    </w:p>
    <w:p w:rsidR="003F5627" w:rsidRPr="008F244D" w:rsidRDefault="003F5627" w:rsidP="003F5627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F244D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Pr="008F244D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3F5627" w:rsidRPr="008F244D" w:rsidRDefault="003F5627" w:rsidP="003F562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F244D">
        <w:rPr>
          <w:rFonts w:ascii="Times New Roman" w:hAnsi="Times New Roman"/>
          <w:sz w:val="24"/>
          <w:szCs w:val="24"/>
        </w:rPr>
        <w:t xml:space="preserve">(МКУ «Управление образования администрации </w:t>
      </w:r>
      <w:proofErr w:type="spellStart"/>
      <w:r w:rsidRPr="008F244D">
        <w:rPr>
          <w:rFonts w:ascii="Times New Roman" w:hAnsi="Times New Roman"/>
          <w:sz w:val="24"/>
          <w:szCs w:val="24"/>
        </w:rPr>
        <w:t>Таштагольского</w:t>
      </w:r>
      <w:proofErr w:type="spellEnd"/>
      <w:r w:rsidRPr="008F244D">
        <w:rPr>
          <w:rFonts w:ascii="Times New Roman" w:hAnsi="Times New Roman"/>
          <w:sz w:val="24"/>
          <w:szCs w:val="24"/>
        </w:rPr>
        <w:t xml:space="preserve"> муниципального района»)</w:t>
      </w:r>
    </w:p>
    <w:p w:rsidR="003F5627" w:rsidRPr="008F244D" w:rsidRDefault="003F5627" w:rsidP="003F5627">
      <w:pPr>
        <w:spacing w:line="216" w:lineRule="auto"/>
        <w:jc w:val="center"/>
        <w:rPr>
          <w:sz w:val="36"/>
          <w:szCs w:val="28"/>
        </w:rPr>
      </w:pPr>
    </w:p>
    <w:p w:rsidR="003F5627" w:rsidRPr="004B339C" w:rsidRDefault="003F5627" w:rsidP="003F5627">
      <w:pPr>
        <w:spacing w:line="216" w:lineRule="auto"/>
        <w:jc w:val="center"/>
        <w:rPr>
          <w:b/>
          <w:szCs w:val="28"/>
        </w:rPr>
      </w:pPr>
      <w:r w:rsidRPr="004B339C">
        <w:rPr>
          <w:b/>
          <w:szCs w:val="28"/>
        </w:rPr>
        <w:t>ПРИКАЗ</w:t>
      </w:r>
    </w:p>
    <w:p w:rsidR="003F5627" w:rsidRDefault="003F5627" w:rsidP="003F5627">
      <w:pPr>
        <w:spacing w:line="216" w:lineRule="auto"/>
        <w:jc w:val="center"/>
        <w:rPr>
          <w:szCs w:val="28"/>
        </w:rPr>
      </w:pPr>
    </w:p>
    <w:p w:rsidR="003F5627" w:rsidRDefault="008E73A4" w:rsidP="003F5627">
      <w:pPr>
        <w:spacing w:line="216" w:lineRule="auto"/>
        <w:ind w:firstLine="0"/>
        <w:rPr>
          <w:szCs w:val="28"/>
        </w:rPr>
      </w:pPr>
      <w:r>
        <w:rPr>
          <w:szCs w:val="28"/>
        </w:rPr>
        <w:t>«27</w:t>
      </w:r>
      <w:r w:rsidR="003F5627">
        <w:rPr>
          <w:szCs w:val="28"/>
        </w:rPr>
        <w:t>»</w:t>
      </w:r>
      <w:r>
        <w:rPr>
          <w:szCs w:val="28"/>
        </w:rPr>
        <w:t xml:space="preserve"> апреля 2020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№ </w:t>
      </w:r>
      <w:r w:rsidR="007D249A">
        <w:rPr>
          <w:szCs w:val="28"/>
        </w:rPr>
        <w:t>76.2</w:t>
      </w:r>
    </w:p>
    <w:p w:rsidR="003F5627" w:rsidRDefault="003F5627" w:rsidP="003F5627">
      <w:pPr>
        <w:spacing w:line="216" w:lineRule="auto"/>
        <w:jc w:val="center"/>
        <w:rPr>
          <w:szCs w:val="28"/>
        </w:rPr>
      </w:pPr>
      <w:r>
        <w:rPr>
          <w:szCs w:val="28"/>
        </w:rPr>
        <w:t>Таштагол</w:t>
      </w:r>
    </w:p>
    <w:p w:rsidR="003F5627" w:rsidRDefault="003F5627" w:rsidP="003F5627">
      <w:pPr>
        <w:spacing w:line="216" w:lineRule="auto"/>
        <w:rPr>
          <w:b/>
          <w:szCs w:val="28"/>
        </w:rPr>
      </w:pPr>
    </w:p>
    <w:p w:rsidR="00352F36" w:rsidRDefault="008E73A4">
      <w:pPr>
        <w:spacing w:after="690"/>
        <w:ind w:left="50" w:right="749" w:firstLine="14"/>
      </w:pPr>
      <w:r>
        <w:t>О создании муниципального наставнического центра</w:t>
      </w:r>
    </w:p>
    <w:p w:rsidR="00352F36" w:rsidRDefault="00BE5873">
      <w:pPr>
        <w:spacing w:after="332"/>
        <w:ind w:left="50"/>
      </w:pPr>
      <w:r>
        <w:t xml:space="preserve">Во исполнение Приказа Министерства </w:t>
      </w:r>
      <w:r w:rsidR="008E73A4">
        <w:t>образования и науки Кузбасса от 17 апреля 2020г №782 «О внедрении в Кемеровской области – Кузбассе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</w:t>
      </w:r>
    </w:p>
    <w:p w:rsidR="00352F36" w:rsidRDefault="003F5627">
      <w:pPr>
        <w:spacing w:after="266" w:line="259" w:lineRule="auto"/>
        <w:ind w:left="115" w:firstLine="0"/>
        <w:jc w:val="left"/>
      </w:pPr>
      <w:r>
        <w:rPr>
          <w:sz w:val="30"/>
        </w:rPr>
        <w:t>ПРИК</w:t>
      </w:r>
      <w:r w:rsidR="00BE5873">
        <w:rPr>
          <w:sz w:val="30"/>
        </w:rPr>
        <w:t>АЗЫВАЮ:</w:t>
      </w:r>
    </w:p>
    <w:p w:rsidR="007D249A" w:rsidRDefault="007D249A">
      <w:pPr>
        <w:numPr>
          <w:ilvl w:val="0"/>
          <w:numId w:val="1"/>
        </w:numPr>
      </w:pPr>
      <w:r>
        <w:t>Создать муниципальный наставнический центр на базе муниципального бюджетного учреждения «Информационно-методический образовательный центр» (далее – центр).</w:t>
      </w:r>
    </w:p>
    <w:p w:rsidR="00352F36" w:rsidRDefault="007D249A">
      <w:pPr>
        <w:numPr>
          <w:ilvl w:val="0"/>
          <w:numId w:val="1"/>
        </w:numPr>
      </w:pPr>
      <w:r>
        <w:t xml:space="preserve">Наделить центр функциями по организационному, методическому и аналитическому сопровождению и мониторингу программ наставничества в образовательных организациях </w:t>
      </w:r>
      <w:proofErr w:type="spellStart"/>
      <w:r>
        <w:t>Таштагольского</w:t>
      </w:r>
      <w:proofErr w:type="spellEnd"/>
      <w:r>
        <w:t xml:space="preserve"> муниципального района, подведомственных МКУ «Управление образования администрации </w:t>
      </w:r>
      <w:proofErr w:type="spellStart"/>
      <w:r>
        <w:t>Таштагольского</w:t>
      </w:r>
      <w:proofErr w:type="spellEnd"/>
      <w:r>
        <w:t xml:space="preserve"> муниципального района».</w:t>
      </w:r>
    </w:p>
    <w:p w:rsidR="00B44255" w:rsidRDefault="00BE5873" w:rsidP="00B6039F">
      <w:pPr>
        <w:numPr>
          <w:ilvl w:val="0"/>
          <w:numId w:val="1"/>
        </w:numPr>
      </w:pPr>
      <w:r>
        <w:t xml:space="preserve">Контроль за исполнением приказа </w:t>
      </w:r>
      <w:r w:rsidR="007D249A">
        <w:t xml:space="preserve">возлагаю на заместителя начальника по организационно-педагогической деятельности </w:t>
      </w:r>
      <w:proofErr w:type="spellStart"/>
      <w:r w:rsidR="007D249A">
        <w:t>О.А.Белаш</w:t>
      </w:r>
      <w:proofErr w:type="spellEnd"/>
      <w:r>
        <w:t>.</w:t>
      </w:r>
      <w:bookmarkStart w:id="0" w:name="_GoBack"/>
      <w:bookmarkEnd w:id="0"/>
    </w:p>
    <w:p w:rsidR="00B44255" w:rsidRDefault="00B90AEC" w:rsidP="00B90AEC">
      <w:pPr>
        <w:tabs>
          <w:tab w:val="center" w:pos="5428"/>
          <w:tab w:val="right" w:pos="9490"/>
        </w:tabs>
        <w:spacing w:after="30"/>
        <w:ind w:left="0" w:firstLine="0"/>
        <w:jc w:val="left"/>
      </w:pPr>
      <w:r w:rsidRPr="00206B83">
        <w:rPr>
          <w:noProof/>
          <w:szCs w:val="24"/>
        </w:rPr>
        <w:drawing>
          <wp:inline distT="0" distB="0" distL="0" distR="0">
            <wp:extent cx="6026150" cy="1574321"/>
            <wp:effectExtent l="0" t="0" r="0" b="6985"/>
            <wp:docPr id="2" name="Рисунок 2" descr="Грешилов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ешилова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157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4255">
      <w:pgSz w:w="11902" w:h="16834"/>
      <w:pgMar w:top="1220" w:right="583" w:bottom="1484" w:left="18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Condensed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7D7"/>
    <w:multiLevelType w:val="multilevel"/>
    <w:tmpl w:val="FFFFFFFF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9341C6"/>
    <w:multiLevelType w:val="hybridMultilevel"/>
    <w:tmpl w:val="FFFFFFFF"/>
    <w:lvl w:ilvl="0" w:tplc="1114AE8E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80AD82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7A6B86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B23CE4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F49B1A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FE142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CEC537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902F3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4D0965A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796D8B"/>
    <w:multiLevelType w:val="hybridMultilevel"/>
    <w:tmpl w:val="8960CDF0"/>
    <w:lvl w:ilvl="0" w:tplc="8E668112">
      <w:start w:val="2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" w15:restartNumberingAfterBreak="0">
    <w:nsid w:val="4FB644D2"/>
    <w:multiLevelType w:val="multilevel"/>
    <w:tmpl w:val="FFFFFFFF"/>
    <w:lvl w:ilvl="0">
      <w:start w:val="1"/>
      <w:numFmt w:val="decimal"/>
      <w:lvlText w:val="%1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36"/>
    <w:rsid w:val="00352F36"/>
    <w:rsid w:val="003F5627"/>
    <w:rsid w:val="005D00CD"/>
    <w:rsid w:val="006C5920"/>
    <w:rsid w:val="007D249A"/>
    <w:rsid w:val="008E73A4"/>
    <w:rsid w:val="00B13D39"/>
    <w:rsid w:val="00B44255"/>
    <w:rsid w:val="00B6039F"/>
    <w:rsid w:val="00B90AEC"/>
    <w:rsid w:val="00BE5873"/>
    <w:rsid w:val="00F3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6278"/>
  <w15:docId w15:val="{0D176C97-9922-A740-9602-1AB55CA2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34" w:lineRule="auto"/>
      <w:ind w:left="151" w:firstLine="72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4" w:line="265" w:lineRule="auto"/>
      <w:ind w:left="6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paragraph" w:styleId="a3">
    <w:name w:val="No Spacing"/>
    <w:uiPriority w:val="1"/>
    <w:qFormat/>
    <w:rsid w:val="003F5627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eastAsia="Times New Roman" w:hAnsi="MonoCondensedC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D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Белаш</cp:lastModifiedBy>
  <cp:revision>8</cp:revision>
  <dcterms:created xsi:type="dcterms:W3CDTF">2020-03-23T08:48:00Z</dcterms:created>
  <dcterms:modified xsi:type="dcterms:W3CDTF">2020-04-27T08:53:00Z</dcterms:modified>
</cp:coreProperties>
</file>