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19" w:rsidRPr="00AF6519" w:rsidRDefault="00AF6519" w:rsidP="00AF6519">
      <w:pPr>
        <w:jc w:val="center"/>
        <w:rPr>
          <w:b/>
          <w:sz w:val="28"/>
          <w:szCs w:val="28"/>
        </w:rPr>
      </w:pPr>
      <w:r w:rsidRPr="00AF6519">
        <w:rPr>
          <w:b/>
          <w:sz w:val="28"/>
          <w:szCs w:val="28"/>
        </w:rPr>
        <w:t>Администрация Таштагольского муниципального района</w:t>
      </w:r>
    </w:p>
    <w:p w:rsidR="00AF6519" w:rsidRPr="00AF6519" w:rsidRDefault="00AF6519" w:rsidP="00AF6519">
      <w:pPr>
        <w:jc w:val="center"/>
        <w:rPr>
          <w:b/>
          <w:sz w:val="28"/>
          <w:szCs w:val="28"/>
        </w:rPr>
      </w:pPr>
      <w:r w:rsidRPr="00AF6519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F6519" w:rsidRPr="00AF6519" w:rsidRDefault="00AF6519" w:rsidP="00AF6519">
      <w:pPr>
        <w:jc w:val="center"/>
        <w:rPr>
          <w:b/>
          <w:sz w:val="28"/>
          <w:szCs w:val="28"/>
        </w:rPr>
      </w:pPr>
      <w:r w:rsidRPr="00AF6519">
        <w:rPr>
          <w:b/>
          <w:sz w:val="28"/>
          <w:szCs w:val="28"/>
        </w:rPr>
        <w:t>«Средняя общеобразовательная школа № 1»</w:t>
      </w:r>
    </w:p>
    <w:p w:rsidR="00AF6519" w:rsidRPr="00AF6519" w:rsidRDefault="00AF6519" w:rsidP="00AF6519">
      <w:pPr>
        <w:jc w:val="center"/>
        <w:rPr>
          <w:b/>
          <w:sz w:val="28"/>
          <w:szCs w:val="28"/>
        </w:rPr>
      </w:pPr>
    </w:p>
    <w:p w:rsidR="00AF6519" w:rsidRPr="00AF6519" w:rsidRDefault="00AF6519" w:rsidP="00AF6519">
      <w:r w:rsidRPr="00AF6519">
        <w:t>СОГЛАСОВАНО:                                                                                             УТВЕРЖДЕНО:</w:t>
      </w:r>
    </w:p>
    <w:p w:rsidR="00AF6519" w:rsidRPr="00AF6519" w:rsidRDefault="00AF6519" w:rsidP="00AF6519">
      <w:r w:rsidRPr="00AF6519">
        <w:t xml:space="preserve">Председатель ППО                                                                         Директор МБОУ СОШ №1 </w:t>
      </w:r>
    </w:p>
    <w:p w:rsidR="00AF6519" w:rsidRPr="00AF6519" w:rsidRDefault="00AF6519" w:rsidP="00AF6519">
      <w:r w:rsidRPr="00AF6519">
        <w:t>_______ Л.В. Пауль                                                                    ____________ К.М. Пхайко</w:t>
      </w:r>
    </w:p>
    <w:p w:rsidR="00AF6519" w:rsidRPr="00AF6519" w:rsidRDefault="00AF6519" w:rsidP="00AF6519">
      <w:pPr>
        <w:rPr>
          <w:rFonts w:eastAsia="Calibri"/>
          <w:b/>
          <w:sz w:val="22"/>
          <w:szCs w:val="22"/>
          <w:lang w:eastAsia="en-US"/>
        </w:rPr>
      </w:pPr>
      <w:r w:rsidRPr="00AF6519">
        <w:t>протокол № ___ от «__» ______ 2021г.                            «__» _________ 2021г</w:t>
      </w: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AF6519" w:rsidRPr="00AF6519" w:rsidRDefault="00AF6519" w:rsidP="00AF6519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40"/>
          <w:szCs w:val="40"/>
          <w:lang w:eastAsia="en-US"/>
        </w:rPr>
      </w:pPr>
      <w:r w:rsidRPr="00B01E3B">
        <w:rPr>
          <w:rFonts w:eastAsia="Calibri"/>
          <w:b/>
          <w:sz w:val="40"/>
          <w:szCs w:val="40"/>
          <w:lang w:eastAsia="en-US"/>
        </w:rPr>
        <w:t>ИНСТРУКЦИЯ</w:t>
      </w:r>
    </w:p>
    <w:p w:rsidR="00B01E3B" w:rsidRPr="008643E6" w:rsidRDefault="008643E6" w:rsidP="008643E6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  <w:r w:rsidRPr="008643E6">
        <w:rPr>
          <w:b/>
          <w:bCs/>
          <w:sz w:val="40"/>
          <w:szCs w:val="40"/>
        </w:rPr>
        <w:t>по охране труда при проведении демонстрационных опытов по химии</w:t>
      </w:r>
    </w:p>
    <w:p w:rsidR="00B01E3B" w:rsidRPr="00B01E3B" w:rsidRDefault="008643E6" w:rsidP="00B01E3B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ИОТ  028</w:t>
      </w:r>
      <w:r w:rsidR="00AF6519"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B01E3B" w:rsidRPr="00B01E3B" w:rsidRDefault="00B01E3B" w:rsidP="00B01E3B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P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01E3B" w:rsidRDefault="00B01E3B" w:rsidP="00B01E3B">
      <w:pPr>
        <w:jc w:val="center"/>
        <w:rPr>
          <w:rFonts w:eastAsia="Calibri"/>
          <w:b/>
          <w:sz w:val="22"/>
          <w:szCs w:val="22"/>
          <w:lang w:eastAsia="en-US"/>
        </w:rPr>
      </w:pPr>
      <w:r w:rsidRPr="00B01E3B">
        <w:rPr>
          <w:rFonts w:eastAsia="Calibri"/>
          <w:b/>
          <w:sz w:val="22"/>
          <w:szCs w:val="22"/>
          <w:lang w:eastAsia="en-US"/>
        </w:rPr>
        <w:t>г. Таштагол</w:t>
      </w:r>
    </w:p>
    <w:p w:rsidR="00B01E3B" w:rsidRPr="00B01E3B" w:rsidRDefault="00B01E3B" w:rsidP="00B01E3B">
      <w:pPr>
        <w:jc w:val="center"/>
        <w:rPr>
          <w:rFonts w:eastAsia="Calibri"/>
          <w:lang w:eastAsia="en-US"/>
        </w:rPr>
      </w:pPr>
    </w:p>
    <w:p w:rsidR="00804540" w:rsidRPr="00BC51C5" w:rsidRDefault="00B01E3B" w:rsidP="00BC51C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 xml:space="preserve">ДОЛЖНОСТНАЯ </w:t>
      </w:r>
      <w:r w:rsidR="00804540" w:rsidRPr="00BC51C5">
        <w:rPr>
          <w:b/>
          <w:bCs/>
        </w:rPr>
        <w:t>ИНСТРУКЦИЯ</w:t>
      </w:r>
    </w:p>
    <w:p w:rsidR="00804540" w:rsidRPr="00BC51C5" w:rsidRDefault="00804540" w:rsidP="00BC51C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BC51C5">
        <w:rPr>
          <w:b/>
          <w:bCs/>
        </w:rPr>
        <w:t>по охране труда при проведении демонстрационных</w:t>
      </w:r>
      <w:r w:rsidR="00EE1A67">
        <w:rPr>
          <w:b/>
          <w:bCs/>
        </w:rPr>
        <w:t xml:space="preserve"> </w:t>
      </w:r>
      <w:r w:rsidRPr="00BC51C5">
        <w:rPr>
          <w:b/>
          <w:bCs/>
        </w:rPr>
        <w:t>опытов по химии</w:t>
      </w:r>
    </w:p>
    <w:p w:rsidR="00804540" w:rsidRPr="00BC51C5" w:rsidRDefault="000C35A4" w:rsidP="00BC51C5">
      <w:pPr>
        <w:shd w:val="clear" w:color="auto" w:fill="FFFFFF"/>
        <w:jc w:val="center"/>
        <w:rPr>
          <w:snapToGrid w:val="0"/>
        </w:rPr>
      </w:pPr>
      <w:r>
        <w:rPr>
          <w:b/>
          <w:snapToGrid w:val="0"/>
          <w:color w:val="000000"/>
        </w:rPr>
        <w:t>ИОТ – 028</w:t>
      </w:r>
      <w:r w:rsidR="00AF6519">
        <w:rPr>
          <w:b/>
          <w:snapToGrid w:val="0"/>
          <w:color w:val="000000"/>
        </w:rPr>
        <w:t xml:space="preserve"> – 2021</w:t>
      </w:r>
    </w:p>
    <w:p w:rsidR="00804540" w:rsidRPr="006F5B1F" w:rsidRDefault="00804540" w:rsidP="00804540">
      <w:pPr>
        <w:pStyle w:val="32"/>
        <w:shd w:val="clear" w:color="auto" w:fill="auto"/>
        <w:tabs>
          <w:tab w:val="left" w:pos="3181"/>
        </w:tabs>
        <w:spacing w:before="0" w:after="159" w:line="200" w:lineRule="exact"/>
        <w:ind w:left="2880"/>
        <w:jc w:val="both"/>
      </w:pPr>
      <w:r>
        <w:t xml:space="preserve">                                                      </w:t>
      </w:r>
    </w:p>
    <w:p w:rsidR="00804540" w:rsidRPr="00BC51C5" w:rsidRDefault="00804540" w:rsidP="00804540">
      <w:pPr>
        <w:pStyle w:val="32"/>
        <w:numPr>
          <w:ilvl w:val="0"/>
          <w:numId w:val="1"/>
        </w:numPr>
        <w:shd w:val="clear" w:color="auto" w:fill="auto"/>
        <w:tabs>
          <w:tab w:val="left" w:pos="3181"/>
        </w:tabs>
        <w:spacing w:before="0" w:line="240" w:lineRule="auto"/>
        <w:ind w:left="2880"/>
        <w:jc w:val="both"/>
        <w:rPr>
          <w:sz w:val="24"/>
          <w:szCs w:val="24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Общие требования безопасности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К проведению демонстрационных опытов по химии допускаются педагогические работники в возрасте не моложе 18 лет, прошедшие инструктаж по охране труда, медицинский осмотр и не имеющие противопоказаний по состоянию здоровья. Учащиеся к подготовке и проведению демонстрационных опытов по химии не допускаются.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Лица, допущенные к проведению демонстрационных опытов по химии, должны соблюдать правила внутреннего трудового распорядка, расписание учебных занятий, установленные режимы труда и отдыха.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92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проведении демонстрационных опытов по химии возможно воздействие на работающих и обучающихся следующий опасных и вредных производственных факторов:</w:t>
      </w:r>
    </w:p>
    <w:p w:rsidR="00804540" w:rsidRPr="00BC51C5" w:rsidRDefault="00804540" w:rsidP="00804540">
      <w:pPr>
        <w:pStyle w:val="24"/>
        <w:numPr>
          <w:ilvl w:val="0"/>
          <w:numId w:val="2"/>
        </w:numPr>
        <w:shd w:val="clear" w:color="auto" w:fill="auto"/>
        <w:tabs>
          <w:tab w:val="left" w:pos="762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химические ожоги при попадании на кожу или в глаза едких химических веществ при работе с химреактивами без средств индивидуальной защиты;</w:t>
      </w:r>
    </w:p>
    <w:p w:rsidR="00804540" w:rsidRPr="00BC51C5" w:rsidRDefault="00804540" w:rsidP="00804540">
      <w:pPr>
        <w:pStyle w:val="24"/>
        <w:numPr>
          <w:ilvl w:val="0"/>
          <w:numId w:val="2"/>
        </w:numPr>
        <w:shd w:val="clear" w:color="auto" w:fill="auto"/>
        <w:tabs>
          <w:tab w:val="left" w:pos="800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термические ожоги при неаккуратном пользовании спиртовками и нагревании жидкостей;</w:t>
      </w:r>
    </w:p>
    <w:p w:rsidR="00804540" w:rsidRPr="00BC51C5" w:rsidRDefault="00804540" w:rsidP="00804540">
      <w:pPr>
        <w:pStyle w:val="24"/>
        <w:numPr>
          <w:ilvl w:val="0"/>
          <w:numId w:val="2"/>
        </w:numPr>
        <w:shd w:val="clear" w:color="auto" w:fill="auto"/>
        <w:tabs>
          <w:tab w:val="left" w:pos="800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порезы рук при небрежном обращении с лабораторной посудой;</w:t>
      </w:r>
    </w:p>
    <w:p w:rsidR="00804540" w:rsidRPr="00BC51C5" w:rsidRDefault="00804540" w:rsidP="00804540">
      <w:pPr>
        <w:pStyle w:val="24"/>
        <w:numPr>
          <w:ilvl w:val="0"/>
          <w:numId w:val="2"/>
        </w:numPr>
        <w:shd w:val="clear" w:color="auto" w:fill="auto"/>
        <w:tabs>
          <w:tab w:val="left" w:pos="75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отравление парами и газами высокотехнических веществ при проведении опытов в неисправном вытяжном шкафу;</w:t>
      </w:r>
    </w:p>
    <w:p w:rsidR="00804540" w:rsidRPr="00BC51C5" w:rsidRDefault="00804540" w:rsidP="00804540">
      <w:pPr>
        <w:pStyle w:val="24"/>
        <w:numPr>
          <w:ilvl w:val="0"/>
          <w:numId w:val="2"/>
        </w:numPr>
        <w:shd w:val="clear" w:color="auto" w:fill="auto"/>
        <w:tabs>
          <w:tab w:val="left" w:pos="762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возникновение пожара при неаккуратном обращении с легковоспламеняющимися и горючими жидкостями.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9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проведении демонстративных опытов по химии должны использоваться спецодежда и средства индивидуальной защиты: халат хлопчатобумажный, фартук прорезиненный, очки защитные, перчатки резиновые.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color w:val="000000"/>
          <w:sz w:val="24"/>
          <w:szCs w:val="24"/>
          <w:lang w:val="ru-RU" w:eastAsia="ru-RU" w:bidi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 xml:space="preserve">Кабинет химии должен быть укомплектован медицинской аптечкой с набором необходимых медикаментов и перевязочных средств. 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Для проведения демонстрационных опытов кабинет химии должен быть оборудован вытяжным шкафом.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Персонал обязан соблюдать правила пожарной безопасности, знать места расположения первичных средств пожаротушения. Кабинет химии должен быть оснащен первичными средствами пожаротушения: двумя огнетушителями, ящиком с песком и двумя накидками из огнезащитной ткани.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О каждом несчастном случае пострадавший или очевидец несчастного случая обязан немедленно сообщить администрации учреждения. При неисправности оборудования, приспособлений и инструмента прекратить работу и сообщить администрации учреждения.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92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В процессе работы персонал должен соблюдать правила ношения спецодежды, пользования средствами индивидуальной и коллективной защиты, соблюдать правила личной гигиены, содержать в чистоте рабочее место.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88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804540" w:rsidRPr="00BC51C5" w:rsidRDefault="00804540" w:rsidP="00804540">
      <w:pPr>
        <w:pStyle w:val="24"/>
        <w:shd w:val="clear" w:color="auto" w:fill="auto"/>
        <w:tabs>
          <w:tab w:val="left" w:pos="1088"/>
        </w:tabs>
        <w:spacing w:after="0" w:line="240" w:lineRule="auto"/>
        <w:ind w:left="600"/>
        <w:rPr>
          <w:sz w:val="24"/>
          <w:szCs w:val="24"/>
          <w:lang w:val="ru-RU"/>
        </w:rPr>
      </w:pPr>
    </w:p>
    <w:p w:rsidR="00804540" w:rsidRPr="00BC51C5" w:rsidRDefault="00804540" w:rsidP="00804540">
      <w:pPr>
        <w:pStyle w:val="32"/>
        <w:numPr>
          <w:ilvl w:val="0"/>
          <w:numId w:val="1"/>
        </w:numPr>
        <w:shd w:val="clear" w:color="auto" w:fill="auto"/>
        <w:tabs>
          <w:tab w:val="left" w:pos="2655"/>
        </w:tabs>
        <w:spacing w:before="0" w:line="240" w:lineRule="auto"/>
        <w:ind w:left="2340"/>
        <w:jc w:val="both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Требования безопасности перед началом работы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7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Надеть спецодежду, при работе со щелочными материалами, кальцием, кислотами и щелочами подготовить к использованию средства индивидуальной защиты.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31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Подготовить к работе и проверить исправность оборудования, приборов, лабораторной посуды.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92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Перед проведением демонстрационных опытов, при которых возможно загрязнение атмосферы учебных помещений токсичными парами и газами, проверить исправную работу вытяжного шкафа.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55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lastRenderedPageBreak/>
        <w:t>Тщательно проветрить помещение кабинета химии.</w:t>
      </w:r>
    </w:p>
    <w:p w:rsidR="00804540" w:rsidRPr="00BC51C5" w:rsidRDefault="00804540" w:rsidP="00804540">
      <w:pPr>
        <w:pStyle w:val="24"/>
        <w:shd w:val="clear" w:color="auto" w:fill="auto"/>
        <w:tabs>
          <w:tab w:val="left" w:pos="1055"/>
        </w:tabs>
        <w:spacing w:after="0" w:line="240" w:lineRule="auto"/>
        <w:ind w:left="600"/>
        <w:rPr>
          <w:sz w:val="24"/>
          <w:szCs w:val="24"/>
          <w:lang w:val="ru-RU"/>
        </w:rPr>
      </w:pPr>
    </w:p>
    <w:p w:rsidR="00804540" w:rsidRPr="00BC51C5" w:rsidRDefault="00804540" w:rsidP="00804540">
      <w:pPr>
        <w:pStyle w:val="32"/>
        <w:numPr>
          <w:ilvl w:val="0"/>
          <w:numId w:val="1"/>
        </w:numPr>
        <w:shd w:val="clear" w:color="auto" w:fill="auto"/>
        <w:tabs>
          <w:tab w:val="left" w:pos="2655"/>
        </w:tabs>
        <w:spacing w:before="0" w:line="240" w:lineRule="auto"/>
        <w:ind w:left="2340"/>
        <w:jc w:val="both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Требования безопасности во время работы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16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Для оказания помощи в подготовке и проведении демонстрационных опытов по химии разрешается привлекать лаборанта, учащихся привлекать для целей запрещается.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Демонстрационные опыты по химии, при которых возможно загрязнение атмосферы учебных помещений токсичными парами и газами, необходимо проводить в исправном вытяжном шкафу с включенной вентиляцией.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14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Приготавливать растворы из твердых щелочей и концентрированных кислот разрешается только учителю (преподавателю), используя фарфоровую лабораторную посуду, заполнив ее наполовину холодной водой, а затем добавлять небольшими дозами вещество.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47"/>
        </w:tabs>
        <w:spacing w:after="0" w:line="240" w:lineRule="auto"/>
        <w:ind w:left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пользовании пипеткой запрещается засасывать жидкость ртом.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Взятие навески твердой щелочи разрешается пластмассовой или фарфоровой ложечкой. Запрещается использовать металлические ложечки и насыпать щелочи из склянок через край.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4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Тонкостенную лабораторную посуду следует укреплять и зажимах штативов осторожно, слегка поворачивая вокруг вертикальной оси или перемещая вверх-вниз.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Для нагревания жидкостей разрешается использовать только тонкостенные сосуды. Пробирки перед нагреванием запрещается наполнять жидкостью более чем на треть. Горлышко сосудов при их нагревании следует направлять в сторону от учащихся.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нагревании жидкостей запрещается наклонятся над сосудами и заглядывать в них. При нагревании стеклянных пластинок необходимо сначала равномерно прогреть всю пластинку, а затем вести местный нагрев.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Демонстрировать взаимодействие щелочных металлов и кальция с водой необходимо в химических стаканах типа ВН-600, наполненных не более чем на 0,05 л.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114"/>
        </w:tabs>
        <w:spacing w:after="0" w:line="240" w:lineRule="auto"/>
        <w:ind w:right="1080" w:firstLine="600"/>
        <w:jc w:val="left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Растворы необходимо наливать из сосудов так, чтобы при наклоне этикетка оказывалась сверху. Каплю, оставшуюся на горлышке, снимать краем той посуды, куда наливается жидкость.</w:t>
      </w:r>
    </w:p>
    <w:p w:rsidR="00804540" w:rsidRPr="00BC51C5" w:rsidRDefault="00804540" w:rsidP="00804540">
      <w:pPr>
        <w:pStyle w:val="24"/>
        <w:shd w:val="clear" w:color="auto" w:fill="auto"/>
        <w:tabs>
          <w:tab w:val="left" w:pos="1114"/>
        </w:tabs>
        <w:spacing w:after="0" w:line="240" w:lineRule="auto"/>
        <w:ind w:left="600" w:right="1080"/>
        <w:jc w:val="left"/>
        <w:rPr>
          <w:sz w:val="24"/>
          <w:szCs w:val="24"/>
          <w:lang w:val="ru-RU"/>
        </w:rPr>
      </w:pPr>
    </w:p>
    <w:p w:rsidR="00804540" w:rsidRPr="00BC51C5" w:rsidRDefault="00804540" w:rsidP="00804540">
      <w:pPr>
        <w:pStyle w:val="32"/>
        <w:numPr>
          <w:ilvl w:val="0"/>
          <w:numId w:val="1"/>
        </w:numPr>
        <w:shd w:val="clear" w:color="auto" w:fill="auto"/>
        <w:tabs>
          <w:tab w:val="left" w:pos="3163"/>
        </w:tabs>
        <w:spacing w:before="0" w:line="240" w:lineRule="auto"/>
        <w:ind w:left="2860"/>
        <w:jc w:val="both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Требования безопасности в аварийных ситуациях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600"/>
        <w:rPr>
          <w:sz w:val="24"/>
          <w:szCs w:val="24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Разлитый водный раствор кислоты или щелочи засыпать сухим песком, совком переместить адсорбент от разлива к середине, собрать в полиэтиленовый мешочек и плотно завязать. Место разлива обработать нейтрализующим раствором, а затем промыть водой.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18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разливе легковоспламеняющихся жидкостей или органических веществ объемом до 0,05л. погасить открытый огонь спиртовки и проветрить помещение. Если разлито более 0,1л., удалить учащихся из учебного помещения, погасить открытый огонь спиртовки и отключить систему электроснабжения помещения устройством из вне комнаты. Разлитую жидкость засыпать сухим песком или опилками, влажный адсорбент собрать деревянным совком в закрывающуюся тару и проветрить помещение до полного исчезновения запаха.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разливе легковоспламеняющихся жидкостей и их загорании немедленно эвакуировать учащихся из помещения, сообщить о пожаре в ближайшую пожарную часть и приступить к тушению очага возгорания первичными средствами пожаротушения.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75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В случае если разбилась лабораторная посуда, не собирать ее осколки незащищенными руками, а использовать для этой цели щетку и совок.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0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 получении травмы немедленно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804540" w:rsidRPr="00BC51C5" w:rsidRDefault="00804540" w:rsidP="00804540">
      <w:pPr>
        <w:pStyle w:val="24"/>
        <w:shd w:val="clear" w:color="auto" w:fill="auto"/>
        <w:tabs>
          <w:tab w:val="left" w:pos="980"/>
        </w:tabs>
        <w:spacing w:after="0" w:line="240" w:lineRule="auto"/>
        <w:ind w:left="600"/>
        <w:rPr>
          <w:sz w:val="24"/>
          <w:szCs w:val="24"/>
          <w:lang w:val="ru-RU"/>
        </w:rPr>
      </w:pPr>
    </w:p>
    <w:p w:rsidR="00804540" w:rsidRPr="00BC51C5" w:rsidRDefault="00804540" w:rsidP="00804540">
      <w:pPr>
        <w:pStyle w:val="32"/>
        <w:numPr>
          <w:ilvl w:val="0"/>
          <w:numId w:val="1"/>
        </w:numPr>
        <w:shd w:val="clear" w:color="auto" w:fill="auto"/>
        <w:tabs>
          <w:tab w:val="left" w:pos="3163"/>
        </w:tabs>
        <w:spacing w:before="0" w:line="240" w:lineRule="auto"/>
        <w:ind w:left="2860"/>
        <w:jc w:val="both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Требования безопасности по окончании работы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5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Установки, приборы, в которых использовались или образовывались вещества 1, 2 и 3-го класса опасности, оставить в вытяжном шкафу с работающей вентиляцией до конца занятий, после окончания которых учитель (преподаватель) лично производит демонтаж установки, прибора.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0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 xml:space="preserve">Отработанные сводные растворы слить в закрывающийся стеклянный сосуд </w:t>
      </w:r>
      <w:r w:rsidRPr="00BC51C5">
        <w:rPr>
          <w:color w:val="000000"/>
          <w:sz w:val="24"/>
          <w:szCs w:val="24"/>
          <w:lang w:val="ru-RU" w:eastAsia="ru-RU" w:bidi="ru-RU"/>
        </w:rPr>
        <w:lastRenderedPageBreak/>
        <w:t>вместимостью не менее 3 л. для последующего их уничтожения.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980"/>
        </w:tabs>
        <w:spacing w:after="0" w:line="240" w:lineRule="auto"/>
        <w:ind w:firstLine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Привести в порядок рабочее место, убрать все химреактивы в лаборантскую в закрывающиеся на замки шкафы и сейфы.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18"/>
        </w:tabs>
        <w:spacing w:after="0" w:line="240" w:lineRule="auto"/>
        <w:ind w:left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Снять спецодежду, средства индивидуальной защиты и тщательно вымыть руки с мылом.</w:t>
      </w:r>
    </w:p>
    <w:p w:rsidR="00804540" w:rsidRPr="00BC51C5" w:rsidRDefault="00804540" w:rsidP="00804540">
      <w:pPr>
        <w:pStyle w:val="24"/>
        <w:numPr>
          <w:ilvl w:val="1"/>
          <w:numId w:val="1"/>
        </w:numPr>
        <w:shd w:val="clear" w:color="auto" w:fill="auto"/>
        <w:tabs>
          <w:tab w:val="left" w:pos="1047"/>
        </w:tabs>
        <w:spacing w:after="0" w:line="240" w:lineRule="auto"/>
        <w:ind w:left="600"/>
        <w:rPr>
          <w:sz w:val="24"/>
          <w:szCs w:val="24"/>
          <w:lang w:val="ru-RU"/>
        </w:rPr>
      </w:pPr>
      <w:r w:rsidRPr="00BC51C5">
        <w:rPr>
          <w:color w:val="000000"/>
          <w:sz w:val="24"/>
          <w:szCs w:val="24"/>
          <w:lang w:val="ru-RU" w:eastAsia="ru-RU" w:bidi="ru-RU"/>
        </w:rPr>
        <w:t>Тщательно проверить помещение кабинета химии.</w:t>
      </w:r>
    </w:p>
    <w:p w:rsidR="00804540" w:rsidRPr="00BC51C5" w:rsidRDefault="00804540" w:rsidP="00804540">
      <w:pPr>
        <w:pStyle w:val="24"/>
        <w:shd w:val="clear" w:color="auto" w:fill="auto"/>
        <w:tabs>
          <w:tab w:val="left" w:pos="1016"/>
        </w:tabs>
        <w:spacing w:after="0" w:line="240" w:lineRule="auto"/>
        <w:ind w:left="600"/>
        <w:rPr>
          <w:sz w:val="24"/>
          <w:szCs w:val="24"/>
          <w:lang w:val="ru-RU"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pStyle w:val="aa"/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73E5" w:rsidRDefault="00CE73E5" w:rsidP="00CE73E5">
      <w:pPr>
        <w:rPr>
          <w:b/>
        </w:rPr>
      </w:pPr>
    </w:p>
    <w:p w:rsidR="00CE73E5" w:rsidRDefault="00CE73E5" w:rsidP="00CE73E5">
      <w:pPr>
        <w:pStyle w:val="aa"/>
        <w:rPr>
          <w:b/>
        </w:rPr>
      </w:pPr>
      <w:r>
        <w:rPr>
          <w:b/>
        </w:rPr>
        <w:t>С должностной  инструкцией ознакомлен (а) _____________/__________________/</w:t>
      </w:r>
    </w:p>
    <w:p w:rsidR="00CE73E5" w:rsidRDefault="00CE73E5" w:rsidP="00CE73E5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CE73E5" w:rsidRDefault="00CE73E5" w:rsidP="00CE73E5">
      <w:pPr>
        <w:pStyle w:val="aa"/>
        <w:rPr>
          <w:b/>
          <w:sz w:val="16"/>
          <w:szCs w:val="16"/>
        </w:rPr>
      </w:pPr>
    </w:p>
    <w:p w:rsidR="00CE73E5" w:rsidRDefault="00CE73E5" w:rsidP="00CE73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804540" w:rsidRPr="00BC51C5" w:rsidRDefault="00804540" w:rsidP="00804540">
      <w:pPr>
        <w:pStyle w:val="24"/>
        <w:shd w:val="clear" w:color="auto" w:fill="auto"/>
        <w:tabs>
          <w:tab w:val="left" w:pos="1016"/>
        </w:tabs>
        <w:spacing w:after="0" w:line="240" w:lineRule="auto"/>
        <w:ind w:left="600"/>
        <w:rPr>
          <w:sz w:val="24"/>
          <w:szCs w:val="24"/>
          <w:lang w:val="ru-RU"/>
        </w:rPr>
      </w:pPr>
      <w:bookmarkStart w:id="0" w:name="_GoBack"/>
      <w:bookmarkEnd w:id="0"/>
    </w:p>
    <w:p w:rsidR="00804540" w:rsidRPr="00BC51C5" w:rsidRDefault="00804540" w:rsidP="00804540">
      <w:pPr>
        <w:pStyle w:val="24"/>
        <w:shd w:val="clear" w:color="auto" w:fill="auto"/>
        <w:tabs>
          <w:tab w:val="left" w:pos="1016"/>
        </w:tabs>
        <w:spacing w:after="0" w:line="240" w:lineRule="auto"/>
        <w:ind w:left="600"/>
        <w:rPr>
          <w:sz w:val="24"/>
          <w:szCs w:val="24"/>
          <w:lang w:val="ru-RU"/>
        </w:rPr>
      </w:pPr>
    </w:p>
    <w:p w:rsidR="000C35A4" w:rsidRPr="000C35A4" w:rsidRDefault="000C35A4" w:rsidP="000C35A4">
      <w:pPr>
        <w:rPr>
          <w:b/>
          <w:i/>
        </w:rPr>
      </w:pPr>
      <w:r w:rsidRPr="000C35A4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804540" w:rsidRPr="00BC51C5" w:rsidRDefault="00804540" w:rsidP="00804540">
      <w:pPr>
        <w:rPr>
          <w:b/>
          <w:i/>
        </w:rPr>
      </w:pPr>
    </w:p>
    <w:p w:rsidR="001953E1" w:rsidRPr="00BC51C5" w:rsidRDefault="001953E1"/>
    <w:sectPr w:rsidR="001953E1" w:rsidRPr="00BC51C5" w:rsidSect="00804540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45D" w:rsidRDefault="00C2345D" w:rsidP="00804540">
      <w:r>
        <w:separator/>
      </w:r>
    </w:p>
  </w:endnote>
  <w:endnote w:type="continuationSeparator" w:id="0">
    <w:p w:rsidR="00C2345D" w:rsidRDefault="00C2345D" w:rsidP="008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45D" w:rsidRDefault="00C2345D" w:rsidP="00804540">
      <w:r>
        <w:separator/>
      </w:r>
    </w:p>
  </w:footnote>
  <w:footnote w:type="continuationSeparator" w:id="0">
    <w:p w:rsidR="00C2345D" w:rsidRDefault="00C2345D" w:rsidP="00804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0AF"/>
    <w:multiLevelType w:val="multilevel"/>
    <w:tmpl w:val="33A22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E52832"/>
    <w:multiLevelType w:val="multilevel"/>
    <w:tmpl w:val="70862E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40"/>
    <w:rsid w:val="000C35A4"/>
    <w:rsid w:val="000C590F"/>
    <w:rsid w:val="001953E1"/>
    <w:rsid w:val="002170B1"/>
    <w:rsid w:val="006B1C35"/>
    <w:rsid w:val="007458B2"/>
    <w:rsid w:val="007751B5"/>
    <w:rsid w:val="00793668"/>
    <w:rsid w:val="00804540"/>
    <w:rsid w:val="008643E6"/>
    <w:rsid w:val="008B08C4"/>
    <w:rsid w:val="00965444"/>
    <w:rsid w:val="00A8427D"/>
    <w:rsid w:val="00AF6519"/>
    <w:rsid w:val="00B01E3B"/>
    <w:rsid w:val="00BC51C5"/>
    <w:rsid w:val="00C2345D"/>
    <w:rsid w:val="00CB7185"/>
    <w:rsid w:val="00CE73E5"/>
    <w:rsid w:val="00D22097"/>
    <w:rsid w:val="00DD559E"/>
    <w:rsid w:val="00E65061"/>
    <w:rsid w:val="00EA1FBE"/>
    <w:rsid w:val="00EC086A"/>
    <w:rsid w:val="00EE1A67"/>
    <w:rsid w:val="00F0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E356A-7B8B-40BC-843A-C17BD7D3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540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character" w:customStyle="1" w:styleId="23">
    <w:name w:val="Основной текст (2)_"/>
    <w:basedOn w:val="a0"/>
    <w:link w:val="24"/>
    <w:rsid w:val="0080454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80454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04540"/>
    <w:pPr>
      <w:widowControl w:val="0"/>
      <w:shd w:val="clear" w:color="auto" w:fill="FFFFFF"/>
      <w:spacing w:after="60" w:line="0" w:lineRule="atLeast"/>
      <w:jc w:val="both"/>
    </w:pPr>
    <w:rPr>
      <w:sz w:val="20"/>
      <w:szCs w:val="20"/>
      <w:lang w:val="en-US" w:eastAsia="en-US" w:bidi="en-US"/>
    </w:rPr>
  </w:style>
  <w:style w:type="paragraph" w:customStyle="1" w:styleId="32">
    <w:name w:val="Основной текст (3)"/>
    <w:basedOn w:val="a"/>
    <w:link w:val="31"/>
    <w:rsid w:val="00804540"/>
    <w:pPr>
      <w:widowControl w:val="0"/>
      <w:shd w:val="clear" w:color="auto" w:fill="FFFFFF"/>
      <w:spacing w:before="240" w:line="226" w:lineRule="exact"/>
      <w:jc w:val="center"/>
    </w:pPr>
    <w:rPr>
      <w:b/>
      <w:bCs/>
      <w:sz w:val="20"/>
      <w:szCs w:val="20"/>
      <w:lang w:val="en-US" w:eastAsia="en-US" w:bidi="en-US"/>
    </w:rPr>
  </w:style>
  <w:style w:type="paragraph" w:styleId="af5">
    <w:name w:val="header"/>
    <w:basedOn w:val="a"/>
    <w:link w:val="af6"/>
    <w:uiPriority w:val="99"/>
    <w:semiHidden/>
    <w:unhideWhenUsed/>
    <w:rsid w:val="0080454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0454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80454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0454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B01E3B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01E3B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10</cp:revision>
  <cp:lastPrinted>2019-10-11T13:48:00Z</cp:lastPrinted>
  <dcterms:created xsi:type="dcterms:W3CDTF">2019-10-11T06:16:00Z</dcterms:created>
  <dcterms:modified xsi:type="dcterms:W3CDTF">2021-10-06T11:11:00Z</dcterms:modified>
</cp:coreProperties>
</file>