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9" w:rsidRPr="00B052A9" w:rsidRDefault="00B052A9" w:rsidP="00B052A9">
      <w:pPr>
        <w:jc w:val="center"/>
        <w:rPr>
          <w:b/>
          <w:sz w:val="28"/>
          <w:szCs w:val="28"/>
        </w:rPr>
      </w:pPr>
      <w:r w:rsidRPr="00B052A9">
        <w:rPr>
          <w:b/>
          <w:sz w:val="28"/>
          <w:szCs w:val="28"/>
        </w:rPr>
        <w:t>Администрация Таштагольского муниципального района</w:t>
      </w:r>
    </w:p>
    <w:p w:rsidR="00B052A9" w:rsidRPr="00B052A9" w:rsidRDefault="00B052A9" w:rsidP="00B052A9">
      <w:pPr>
        <w:jc w:val="center"/>
        <w:rPr>
          <w:b/>
          <w:sz w:val="28"/>
          <w:szCs w:val="28"/>
        </w:rPr>
      </w:pPr>
      <w:r w:rsidRPr="00B052A9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B052A9" w:rsidRPr="00B052A9" w:rsidRDefault="00B052A9" w:rsidP="00B052A9">
      <w:pPr>
        <w:jc w:val="center"/>
        <w:rPr>
          <w:b/>
          <w:sz w:val="28"/>
          <w:szCs w:val="28"/>
        </w:rPr>
      </w:pPr>
      <w:r w:rsidRPr="00B052A9">
        <w:rPr>
          <w:b/>
          <w:sz w:val="28"/>
          <w:szCs w:val="28"/>
        </w:rPr>
        <w:t>«Средняя общеобразовательная школа № 1»</w:t>
      </w:r>
    </w:p>
    <w:p w:rsidR="00B052A9" w:rsidRPr="00B052A9" w:rsidRDefault="00B052A9" w:rsidP="00B052A9">
      <w:pPr>
        <w:jc w:val="center"/>
        <w:rPr>
          <w:b/>
          <w:sz w:val="28"/>
          <w:szCs w:val="28"/>
        </w:rPr>
      </w:pPr>
    </w:p>
    <w:p w:rsidR="00B052A9" w:rsidRPr="00B052A9" w:rsidRDefault="00B052A9" w:rsidP="00B052A9">
      <w:proofErr w:type="gramStart"/>
      <w:r w:rsidRPr="00B052A9">
        <w:t xml:space="preserve">СОГЛАСОВАНО:   </w:t>
      </w:r>
      <w:proofErr w:type="gramEnd"/>
      <w:r w:rsidRPr="00B052A9">
        <w:t xml:space="preserve">                                                                                          УТВЕРЖДЕНО:</w:t>
      </w:r>
    </w:p>
    <w:p w:rsidR="00B052A9" w:rsidRPr="00B052A9" w:rsidRDefault="00B052A9" w:rsidP="00B052A9">
      <w:r w:rsidRPr="00B052A9">
        <w:t xml:space="preserve">Председатель ППО                                                                         Директор МБОУ СОШ №1 </w:t>
      </w:r>
    </w:p>
    <w:p w:rsidR="00B052A9" w:rsidRPr="00B052A9" w:rsidRDefault="00B052A9" w:rsidP="00B052A9">
      <w:r w:rsidRPr="00B052A9">
        <w:t xml:space="preserve">_______ Л.В. Пауль                                                                    ____________ К.М. </w:t>
      </w:r>
      <w:proofErr w:type="spellStart"/>
      <w:r w:rsidRPr="00B052A9">
        <w:t>Пхайко</w:t>
      </w:r>
      <w:proofErr w:type="spellEnd"/>
    </w:p>
    <w:p w:rsidR="00B052A9" w:rsidRPr="00B052A9" w:rsidRDefault="00B052A9" w:rsidP="00B052A9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B052A9">
        <w:t>протокол № ___ от «__» ______ 2021г.                            «__» _________ 2021г</w:t>
      </w:r>
    </w:p>
    <w:p w:rsidR="00B052A9" w:rsidRPr="003774EB" w:rsidRDefault="00B052A9" w:rsidP="00B052A9">
      <w:pPr>
        <w:rPr>
          <w:rFonts w:eastAsiaTheme="minorHAnsi"/>
          <w:b/>
          <w:lang w:eastAsia="en-US"/>
        </w:rPr>
      </w:pPr>
      <w:r w:rsidRPr="003774EB">
        <w:rPr>
          <w:rFonts w:eastAsiaTheme="minorHAnsi"/>
          <w:b/>
          <w:lang w:eastAsia="en-US"/>
        </w:rPr>
        <w:t>..</w:t>
      </w: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сторожа</w:t>
      </w: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017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Pr="004A0598" w:rsidRDefault="00B052A9" w:rsidP="00B052A9">
      <w:pPr>
        <w:pStyle w:val="aa"/>
        <w:jc w:val="center"/>
        <w:rPr>
          <w:rFonts w:ascii="Times New Roman" w:hAnsi="Times New Roman" w:cs="Times New Roman"/>
          <w:b/>
        </w:rPr>
      </w:pPr>
    </w:p>
    <w:p w:rsidR="00B052A9" w:rsidRDefault="00B052A9" w:rsidP="00B052A9">
      <w:pPr>
        <w:pStyle w:val="aa"/>
        <w:jc w:val="center"/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126F82" w:rsidRPr="00B96EA7" w:rsidRDefault="00126F82" w:rsidP="00126F82">
      <w:pPr>
        <w:pStyle w:val="a4"/>
        <w:spacing w:before="0" w:beforeAutospacing="0" w:after="0" w:afterAutospacing="0"/>
        <w:jc w:val="center"/>
        <w:rPr>
          <w:b/>
          <w:bCs/>
          <w:sz w:val="22"/>
        </w:rPr>
      </w:pPr>
      <w:bookmarkStart w:id="0" w:name="_GoBack"/>
      <w:bookmarkEnd w:id="0"/>
    </w:p>
    <w:p w:rsidR="00126F82" w:rsidRPr="00B96EA7" w:rsidRDefault="000F2968" w:rsidP="00126F82">
      <w:pPr>
        <w:pStyle w:val="a4"/>
        <w:spacing w:before="0" w:beforeAutospacing="0" w:after="0" w:afterAutospacing="0"/>
        <w:jc w:val="center"/>
        <w:rPr>
          <w:b/>
          <w:bCs/>
          <w:sz w:val="22"/>
        </w:rPr>
      </w:pPr>
      <w:r>
        <w:rPr>
          <w:b/>
          <w:bCs/>
          <w:sz w:val="22"/>
        </w:rPr>
        <w:lastRenderedPageBreak/>
        <w:t>ДОЛЖНОСТНАЯ</w:t>
      </w:r>
      <w:r w:rsidR="00A45F71">
        <w:rPr>
          <w:b/>
          <w:bCs/>
          <w:sz w:val="22"/>
        </w:rPr>
        <w:t xml:space="preserve"> </w:t>
      </w:r>
      <w:r>
        <w:rPr>
          <w:b/>
          <w:bCs/>
          <w:sz w:val="22"/>
        </w:rPr>
        <w:t>ИНСТРУКЦИЯ</w:t>
      </w:r>
    </w:p>
    <w:p w:rsidR="00126F82" w:rsidRPr="00B96EA7" w:rsidRDefault="00126F82" w:rsidP="00126F82">
      <w:pPr>
        <w:pStyle w:val="a4"/>
        <w:spacing w:before="0" w:beforeAutospacing="0" w:after="0" w:afterAutospacing="0"/>
        <w:jc w:val="center"/>
        <w:rPr>
          <w:b/>
          <w:bCs/>
          <w:sz w:val="22"/>
        </w:rPr>
      </w:pPr>
      <w:r>
        <w:rPr>
          <w:b/>
          <w:bCs/>
          <w:sz w:val="22"/>
        </w:rPr>
        <w:t>ПО ОХРАНЕ ТРУДА СТОРОЖА</w:t>
      </w:r>
    </w:p>
    <w:p w:rsidR="00126F82" w:rsidRPr="006841E5" w:rsidRDefault="00D779B3" w:rsidP="006841E5">
      <w:pPr>
        <w:pStyle w:val="a4"/>
        <w:spacing w:before="0" w:beforeAutospacing="0" w:after="0" w:afterAutospacing="0" w:line="276" w:lineRule="auto"/>
        <w:jc w:val="center"/>
        <w:rPr>
          <w:b/>
          <w:bCs/>
          <w:sz w:val="22"/>
          <w:shd w:val="clear" w:color="auto" w:fill="FFFFFF"/>
        </w:rPr>
      </w:pPr>
      <w:r>
        <w:rPr>
          <w:b/>
          <w:bCs/>
          <w:sz w:val="22"/>
          <w:shd w:val="clear" w:color="auto" w:fill="FFFFFF"/>
        </w:rPr>
        <w:t>ИОТ 017</w:t>
      </w:r>
      <w:r w:rsidR="00B052A9">
        <w:rPr>
          <w:b/>
          <w:bCs/>
          <w:sz w:val="22"/>
          <w:shd w:val="clear" w:color="auto" w:fill="FFFFFF"/>
        </w:rPr>
        <w:t>-2021</w:t>
      </w:r>
    </w:p>
    <w:p w:rsidR="00126F82" w:rsidRPr="009C336F" w:rsidRDefault="00126F82" w:rsidP="00126F82">
      <w:pPr>
        <w:pStyle w:val="a4"/>
        <w:spacing w:before="0" w:beforeAutospacing="0" w:after="0" w:afterAutospacing="0" w:line="276" w:lineRule="auto"/>
        <w:jc w:val="center"/>
        <w:rPr>
          <w:b/>
          <w:sz w:val="22"/>
        </w:rPr>
      </w:pPr>
      <w:r w:rsidRPr="009C336F">
        <w:rPr>
          <w:b/>
          <w:bCs/>
          <w:sz w:val="22"/>
        </w:rPr>
        <w:t>1. Общие положения</w:t>
      </w:r>
    </w:p>
    <w:p w:rsidR="00126F82" w:rsidRDefault="00126F82" w:rsidP="00126F82">
      <w:pPr>
        <w:jc w:val="both"/>
      </w:pPr>
      <w:r>
        <w:t>1.1. Настоящая должностная</w:t>
      </w:r>
      <w:r w:rsidRPr="006003D5">
        <w:t xml:space="preserve"> инструкция разработана и утверждена наосновании трудового до</w:t>
      </w:r>
      <w:r>
        <w:t>говора со сторожем</w:t>
      </w:r>
      <w:r w:rsidRPr="006003D5">
        <w:t xml:space="preserve"> в</w:t>
      </w:r>
      <w:r>
        <w:t xml:space="preserve"> соответствии</w:t>
      </w:r>
      <w:r w:rsidRPr="006003D5">
        <w:t xml:space="preserve"> с Трудовым</w:t>
      </w:r>
      <w:r>
        <w:t xml:space="preserve"> кодексом Российской Федерации</w:t>
      </w:r>
      <w:r w:rsidRPr="006003D5">
        <w:t xml:space="preserve"> и иными нормативно-правовыми актами,регулирующими трудовые правоотношения.</w:t>
      </w:r>
    </w:p>
    <w:p w:rsidR="00126F82" w:rsidRDefault="00126F82" w:rsidP="00126F82">
      <w:pPr>
        <w:jc w:val="both"/>
      </w:pPr>
      <w:r>
        <w:t>1.2. Сторож назначается и освобождается от должности  приказом директора школы без предъявления требований к образованию и стажу работы при наличии положительных характеристик. На период отпуска и временной нетрудоспособности сторожа его обязанности могут быть возложены на  другого человека на основании трудового договора.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126F82" w:rsidRDefault="00126F82" w:rsidP="00126F82">
      <w:pPr>
        <w:jc w:val="both"/>
      </w:pPr>
      <w:r>
        <w:t>1.3. Сторож подчиняется  директору школы.</w:t>
      </w:r>
    </w:p>
    <w:p w:rsidR="00126F82" w:rsidRDefault="00126F82" w:rsidP="00126F82">
      <w:pPr>
        <w:jc w:val="both"/>
      </w:pPr>
      <w:r>
        <w:t>1.4. В своей деятельности сторож руководствуется Конституцией Российской Федерации, Законом Российской Федерации "Об образовании", Типовым положением об общеобразовательном учреждении, административным, трудовым и хозяйственным законодательством; правилами и нормами охраны труда, техники безопасности и противопожарной защиты, а также 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 (контрактом). Сторож соблюдает Конвенцию о правах ребенка.</w:t>
      </w:r>
    </w:p>
    <w:p w:rsidR="00126F82" w:rsidRDefault="00126F82" w:rsidP="00126F82">
      <w:pPr>
        <w:jc w:val="center"/>
        <w:rPr>
          <w:b/>
          <w:i/>
        </w:rPr>
      </w:pPr>
    </w:p>
    <w:p w:rsidR="00126F82" w:rsidRPr="009C336F" w:rsidRDefault="00126F82" w:rsidP="00126F82">
      <w:pPr>
        <w:jc w:val="center"/>
        <w:rPr>
          <w:b/>
        </w:rPr>
      </w:pPr>
      <w:r w:rsidRPr="009C336F">
        <w:rPr>
          <w:b/>
        </w:rPr>
        <w:t>2. Функции</w:t>
      </w:r>
    </w:p>
    <w:p w:rsidR="00126F82" w:rsidRDefault="00126F82" w:rsidP="00126F82">
      <w:r>
        <w:t>Основными направлениями деятельности сторожа являются охрана здания, сооружений и имущества ОУ во внеурочное время.</w:t>
      </w:r>
    </w:p>
    <w:p w:rsidR="00126F82" w:rsidRDefault="00126F82" w:rsidP="00126F82">
      <w:pPr>
        <w:jc w:val="both"/>
      </w:pPr>
    </w:p>
    <w:p w:rsidR="00126F82" w:rsidRPr="009C336F" w:rsidRDefault="00126F82" w:rsidP="00126F82">
      <w:pPr>
        <w:jc w:val="center"/>
        <w:rPr>
          <w:rStyle w:val="a3"/>
        </w:rPr>
      </w:pPr>
      <w:r w:rsidRPr="009C336F">
        <w:rPr>
          <w:rStyle w:val="a3"/>
        </w:rPr>
        <w:t>3.  Должностные обязанности</w:t>
      </w:r>
    </w:p>
    <w:p w:rsidR="00126F82" w:rsidRDefault="00126F82" w:rsidP="00126F82">
      <w:pPr>
        <w:jc w:val="both"/>
      </w:pPr>
      <w:r>
        <w:t xml:space="preserve">Сторож выполняет следующие должностные обязанности: </w:t>
      </w:r>
    </w:p>
    <w:p w:rsidR="00126F82" w:rsidRDefault="00126F82" w:rsidP="00126F82">
      <w:pPr>
        <w:jc w:val="both"/>
      </w:pPr>
      <w:r>
        <w:t>3.1. Проверяет целостность охраняемого объекта (замков, наличие пломб, противопожарного инвентаря, исправности сигнализации, освещения);</w:t>
      </w:r>
    </w:p>
    <w:p w:rsidR="00126F82" w:rsidRDefault="00126F82" w:rsidP="00126F82">
      <w:pPr>
        <w:jc w:val="both"/>
      </w:pPr>
      <w:r>
        <w:t>3.2. Совершает наружный и внутренний обход охраняемого объекта не менее обозначенного в  графике количества раз, утвержденном директором ОУ;</w:t>
      </w:r>
    </w:p>
    <w:p w:rsidR="00126F82" w:rsidRDefault="00126F82" w:rsidP="00126F82">
      <w:pPr>
        <w:jc w:val="both"/>
      </w:pPr>
      <w:r>
        <w:t>3.3. При выявлении неисправностей (взломанные двери, окна, замки, отсутствие пломб и печатей и т. д.), не позволяющих принять объект под охрану, докладывает об этом лицу, которому он подчинен, представителю администрации и дежурному по отделению полиции и осуществляет охрану следов преступления до прибытия представителей полиции;</w:t>
      </w:r>
    </w:p>
    <w:p w:rsidR="00126F82" w:rsidRDefault="00126F82" w:rsidP="00126F82">
      <w:pPr>
        <w:jc w:val="both"/>
      </w:pPr>
      <w:r>
        <w:t>3.4. При возникновении пожара на объекте поднимает тревогу, извещает пожарную команду и дежурного по отделению полиции, принимает меры по тушению пожара;</w:t>
      </w:r>
    </w:p>
    <w:p w:rsidR="00126F82" w:rsidRDefault="00126F82" w:rsidP="00126F82">
      <w:pPr>
        <w:jc w:val="both"/>
      </w:pPr>
      <w:r>
        <w:t xml:space="preserve">3.5. Производит прием и сдачу дежурства, с соответствующей записью в журнале; </w:t>
      </w:r>
    </w:p>
    <w:p w:rsidR="00126F82" w:rsidRDefault="00126F82" w:rsidP="00126F82">
      <w:pPr>
        <w:jc w:val="both"/>
      </w:pPr>
      <w:r>
        <w:t>3.6. Во время дежурства проверяет отключение света во всех кабинетах;</w:t>
      </w:r>
    </w:p>
    <w:p w:rsidR="00126F82" w:rsidRDefault="00126F82" w:rsidP="00126F82">
      <w:pPr>
        <w:jc w:val="both"/>
      </w:pPr>
      <w:r>
        <w:t>3.7. Отвечает за выполнение приказов «Об охране труда и соблюдении правил техники безопасности» и «Об обеспечении пожарной безопасности» и других приказов директора;</w:t>
      </w:r>
    </w:p>
    <w:p w:rsidR="00126F82" w:rsidRDefault="00126F82" w:rsidP="00126F82">
      <w:pPr>
        <w:jc w:val="both"/>
      </w:pPr>
      <w:r>
        <w:t>3.8. Во время дежурства выполняет поручения и указания директора ОУ и доверенных лиц;</w:t>
      </w:r>
    </w:p>
    <w:p w:rsidR="00126F82" w:rsidRDefault="00126F82" w:rsidP="00126F82">
      <w:pPr>
        <w:jc w:val="both"/>
      </w:pPr>
      <w:r>
        <w:t>3.9. К началу рабочей смены школы и перед окончанием своей смены производит уборку мусора, проверяет целостность построек; в зимнее время – очищает от снега дорожки, ведущие к беспрепятственному прохождению к главным и запасным (эвакуационным) выходам;</w:t>
      </w:r>
    </w:p>
    <w:p w:rsidR="00126F82" w:rsidRDefault="00126F82" w:rsidP="00126F82">
      <w:pPr>
        <w:jc w:val="both"/>
      </w:pPr>
      <w:r>
        <w:t>3.10. Соблюдает нормы этики в общении с коллегами, воспитанниками и их родителями;</w:t>
      </w:r>
    </w:p>
    <w:p w:rsidR="00126F82" w:rsidRDefault="00126F82" w:rsidP="00126F82">
      <w:pPr>
        <w:jc w:val="both"/>
      </w:pPr>
      <w:r>
        <w:t>3.11. Выполняет правила и нормы охраны труда, техники безопасности и противопожарной защиты;</w:t>
      </w:r>
    </w:p>
    <w:p w:rsidR="00126F82" w:rsidRDefault="00126F82" w:rsidP="00126F82">
      <w:pPr>
        <w:jc w:val="both"/>
      </w:pPr>
      <w:r>
        <w:t>3.12. Проходит ежегодное медицинское обследование в сроки, установленные приказом директора школы;</w:t>
      </w:r>
    </w:p>
    <w:p w:rsidR="00126F82" w:rsidRDefault="00126F82" w:rsidP="00126F82">
      <w:pPr>
        <w:jc w:val="both"/>
      </w:pPr>
      <w:r>
        <w:t>3.13. Соблюдает нормы служебной этики, не совершает действий, затрудняющих работу, а так же приводящих к подрыву авторитета ОУ;</w:t>
      </w:r>
    </w:p>
    <w:p w:rsidR="00126F82" w:rsidRDefault="00126F82" w:rsidP="00126F82">
      <w:pPr>
        <w:jc w:val="both"/>
      </w:pPr>
      <w:r>
        <w:lastRenderedPageBreak/>
        <w:t>3.14. Сохраняет  государственную и иную, охраняемую Законом тайну, а также ставшие  ему известные в связи с исполнением должностных обязанностей сведения, затрагивающие частную жизнь, честь и достоинство граждан;</w:t>
      </w:r>
    </w:p>
    <w:p w:rsidR="00126F82" w:rsidRDefault="00126F82" w:rsidP="00126F82">
      <w:pPr>
        <w:jc w:val="both"/>
      </w:pPr>
    </w:p>
    <w:p w:rsidR="00126F82" w:rsidRPr="009C336F" w:rsidRDefault="00126F82" w:rsidP="00126F82">
      <w:pPr>
        <w:jc w:val="center"/>
        <w:rPr>
          <w:rStyle w:val="a3"/>
        </w:rPr>
      </w:pPr>
      <w:r w:rsidRPr="009C336F">
        <w:rPr>
          <w:rStyle w:val="a3"/>
        </w:rPr>
        <w:t>4. Права</w:t>
      </w:r>
    </w:p>
    <w:p w:rsidR="00126F82" w:rsidRDefault="00126F82" w:rsidP="00126F82">
      <w:pPr>
        <w:jc w:val="both"/>
      </w:pPr>
      <w:r>
        <w:t>Сторож имеет право в пределах своей компетенции:</w:t>
      </w:r>
    </w:p>
    <w:p w:rsidR="00126F82" w:rsidRDefault="00126F82" w:rsidP="00126F82">
      <w:pPr>
        <w:jc w:val="both"/>
      </w:pPr>
      <w:r>
        <w:t>4.1. На выделение и оборудование караульного помещения;</w:t>
      </w:r>
    </w:p>
    <w:p w:rsidR="00126F82" w:rsidRDefault="00126F82" w:rsidP="00126F82">
      <w:pPr>
        <w:jc w:val="both"/>
      </w:pPr>
      <w:r>
        <w:t>4.2. На получение спецодежды по установленным нормам;</w:t>
      </w:r>
    </w:p>
    <w:p w:rsidR="00126F82" w:rsidRDefault="00126F82" w:rsidP="00126F82">
      <w:pPr>
        <w:jc w:val="both"/>
      </w:pPr>
      <w:r>
        <w:t>4.3. Знакомиться со всеми материалами его личного дела, отзывами о своей деятельности и другими документами, до внесения их в личное дело;</w:t>
      </w:r>
    </w:p>
    <w:p w:rsidR="00126F82" w:rsidRDefault="00126F82" w:rsidP="00126F82">
      <w:pPr>
        <w:jc w:val="both"/>
      </w:pPr>
      <w:r>
        <w:t>4.4. Моральное и материальное поощрение, на защиту собственных интересов и интересов коллектива;</w:t>
      </w:r>
    </w:p>
    <w:p w:rsidR="00126F82" w:rsidRDefault="00126F82" w:rsidP="00126F82">
      <w:pPr>
        <w:jc w:val="both"/>
      </w:pPr>
      <w:r>
        <w:t>4.5. Вносить предложения о времени и порядке использования ежегодного отпуска.</w:t>
      </w:r>
    </w:p>
    <w:p w:rsidR="00126F82" w:rsidRDefault="00126F82" w:rsidP="00126F82">
      <w:pPr>
        <w:jc w:val="both"/>
        <w:rPr>
          <w:rStyle w:val="a3"/>
          <w:b w:val="0"/>
        </w:rPr>
      </w:pPr>
    </w:p>
    <w:p w:rsidR="00126F82" w:rsidRPr="009C336F" w:rsidRDefault="00126F82" w:rsidP="00126F82">
      <w:pPr>
        <w:jc w:val="center"/>
        <w:rPr>
          <w:rStyle w:val="a3"/>
        </w:rPr>
      </w:pPr>
      <w:r w:rsidRPr="009C336F">
        <w:rPr>
          <w:rStyle w:val="a3"/>
        </w:rPr>
        <w:t>5. Ответственность</w:t>
      </w:r>
    </w:p>
    <w:p w:rsidR="00126F82" w:rsidRDefault="00126F82" w:rsidP="00126F82">
      <w:pPr>
        <w:jc w:val="both"/>
      </w:pPr>
      <w:r>
        <w:t>5.1. 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</w:t>
      </w:r>
      <w:r>
        <w:softHyphen/>
        <w:t>стоящей инструкцией, в том числе за неиспользование прав, предоставленных настоящей инструкцией, а также принятие управленческих решений, повлекших дезорганизацию образовательного процесса, сторож несет дисциплинарную ответственность в порядке, определенном трудовым законодательством. За грубое нарушение трудовых обязанностей в качестве дисциплинарного наказания может быть применено увольнение.</w:t>
      </w:r>
    </w:p>
    <w:p w:rsidR="00126F82" w:rsidRDefault="00126F82" w:rsidP="00126F82">
      <w:pPr>
        <w:jc w:val="both"/>
      </w:pPr>
      <w:r>
        <w:t>5.2. За применение, в том числе однократное, методов воспитания, связанных с физическим и (или) психическим насилием над личностью ребенка, сторож может быть освобожден от занимаемой должности в соответствии с трудовым законодательством и Законом Российской Федерации "Об образовании". Увольнение за данный проступок не является мерой дисциплинарной ответственности.</w:t>
      </w:r>
    </w:p>
    <w:p w:rsidR="00126F82" w:rsidRDefault="00126F82" w:rsidP="00126F82">
      <w:pPr>
        <w:jc w:val="both"/>
      </w:pPr>
      <w:r>
        <w:t>5.3. За нарушение правил пожарной безопасности, охраны труда, санитарно-гигиенических правил организации работы сторож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126F82" w:rsidRDefault="00126F82" w:rsidP="00126F82">
      <w:pPr>
        <w:jc w:val="both"/>
      </w:pPr>
      <w:r>
        <w:t>5.4. За виновное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неиспользование прав, предоставленных настоящей инструкцией, сторож несет материальную ответственность в порядке и в пределах, установленных трудовым и (или) гражданским законодательством. </w:t>
      </w:r>
    </w:p>
    <w:p w:rsidR="00126F82" w:rsidRDefault="00126F82" w:rsidP="00126F82">
      <w:pPr>
        <w:jc w:val="both"/>
      </w:pPr>
    </w:p>
    <w:p w:rsidR="00126F82" w:rsidRPr="009C336F" w:rsidRDefault="00126F82" w:rsidP="00126F82">
      <w:pPr>
        <w:jc w:val="center"/>
        <w:rPr>
          <w:b/>
        </w:rPr>
      </w:pPr>
      <w:r w:rsidRPr="009C336F">
        <w:rPr>
          <w:b/>
        </w:rPr>
        <w:t>6. Взаимоотношения</w:t>
      </w:r>
    </w:p>
    <w:p w:rsidR="00126F82" w:rsidRPr="006A3B42" w:rsidRDefault="00126F82" w:rsidP="00126F82">
      <w:pPr>
        <w:jc w:val="both"/>
        <w:rPr>
          <w:i/>
        </w:rPr>
      </w:pPr>
      <w:r w:rsidRPr="006A3B42">
        <w:rPr>
          <w:i/>
        </w:rPr>
        <w:t>Сторож:</w:t>
      </w:r>
    </w:p>
    <w:p w:rsidR="00126F82" w:rsidRDefault="00126F82" w:rsidP="00126F82">
      <w:pPr>
        <w:jc w:val="both"/>
      </w:pPr>
      <w:r>
        <w:t>6.1. Работает в режиме нормированного рабочего дня (без права на сон во время дежурства) по графику, исходя из 40-часовой недели, утвержденному директором школы;</w:t>
      </w:r>
    </w:p>
    <w:p w:rsidR="00126F82" w:rsidRDefault="00126F82" w:rsidP="00126F82">
      <w:pPr>
        <w:jc w:val="both"/>
      </w:pPr>
      <w:r>
        <w:t>6.2. Проходит инструктаж по технике безопасности и пожарной безопасности;</w:t>
      </w:r>
    </w:p>
    <w:p w:rsidR="00126F82" w:rsidRDefault="00126F82" w:rsidP="00126F82">
      <w:pPr>
        <w:jc w:val="both"/>
      </w:pPr>
      <w:r>
        <w:t>6.3. Получает от директора школы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126F82" w:rsidRDefault="00126F82" w:rsidP="00126F82">
      <w:pPr>
        <w:jc w:val="both"/>
      </w:pPr>
      <w:r>
        <w:t>6.4. Информирует директора или заместителя директора о всех чрезвычайных происшествиях в школе, связанных с жизнью и здоровьем детей.</w:t>
      </w:r>
    </w:p>
    <w:p w:rsidR="004C0C86" w:rsidRDefault="004C0C86" w:rsidP="00B85EDF">
      <w:pPr>
        <w:pStyle w:val="aa"/>
        <w:rPr>
          <w:rFonts w:ascii="Times New Roman" w:hAnsi="Times New Roman" w:cs="Times New Roman"/>
          <w:b/>
        </w:rPr>
      </w:pPr>
    </w:p>
    <w:p w:rsidR="00B85EDF" w:rsidRDefault="000F2968" w:rsidP="00B85EDF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6841E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6841E5">
        <w:rPr>
          <w:rFonts w:ascii="Times New Roman" w:hAnsi="Times New Roman" w:cs="Times New Roman"/>
          <w:b/>
        </w:rPr>
        <w:t xml:space="preserve"> </w:t>
      </w:r>
      <w:r w:rsidR="00B85EDF">
        <w:rPr>
          <w:rFonts w:ascii="Times New Roman" w:hAnsi="Times New Roman" w:cs="Times New Roman"/>
          <w:b/>
        </w:rPr>
        <w:t>ознакомлен(а) ______________/__________________/</w:t>
      </w:r>
    </w:p>
    <w:p w:rsidR="00B85EDF" w:rsidRDefault="006841E5" w:rsidP="00B85EDF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 w:rsidR="00B85EDF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B85EDF" w:rsidRDefault="00B85EDF" w:rsidP="00B85EDF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B85EDF" w:rsidRDefault="00B85EDF" w:rsidP="00B85EDF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0F2968" w:rsidRDefault="000F2968" w:rsidP="000F2968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F2968" w:rsidRDefault="006841E5" w:rsidP="000F2968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0F2968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0F2968" w:rsidRDefault="000F2968" w:rsidP="000F2968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0F2968" w:rsidRDefault="000F2968" w:rsidP="000F296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774D0" w:rsidRDefault="00E774D0" w:rsidP="00E774D0"/>
    <w:p w:rsidR="000F2968" w:rsidRDefault="000F2968" w:rsidP="000F2968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F2968" w:rsidRDefault="006841E5" w:rsidP="000F2968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0F2968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0F2968" w:rsidRDefault="000F2968" w:rsidP="000F2968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0F2968" w:rsidRDefault="000F2968" w:rsidP="000F2968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«___»____________20____г.</w:t>
      </w:r>
    </w:p>
    <w:p w:rsidR="006841E5" w:rsidRDefault="006841E5" w:rsidP="000F2968">
      <w:pPr>
        <w:rPr>
          <w:b/>
        </w:rPr>
      </w:pPr>
    </w:p>
    <w:p w:rsidR="000F2968" w:rsidRDefault="000F2968" w:rsidP="000F2968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0F2968" w:rsidRDefault="006841E5" w:rsidP="000F2968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</w:t>
      </w:r>
      <w:r w:rsidR="000F2968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0F2968" w:rsidRDefault="000F2968" w:rsidP="000F2968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0F2968" w:rsidRDefault="000F2968" w:rsidP="000F2968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E774D0" w:rsidRDefault="00E774D0" w:rsidP="00E774D0"/>
    <w:p w:rsidR="006841E5" w:rsidRDefault="006841E5" w:rsidP="006841E5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6841E5" w:rsidRDefault="006841E5" w:rsidP="006841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6841E5" w:rsidRDefault="006841E5" w:rsidP="006841E5">
      <w:pPr>
        <w:rPr>
          <w:b/>
        </w:rPr>
      </w:pPr>
    </w:p>
    <w:p w:rsidR="006841E5" w:rsidRDefault="006841E5" w:rsidP="006841E5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6841E5" w:rsidRDefault="006841E5" w:rsidP="006841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6841E5" w:rsidRDefault="006841E5" w:rsidP="006841E5">
      <w:pPr>
        <w:rPr>
          <w:b/>
        </w:rPr>
      </w:pPr>
    </w:p>
    <w:p w:rsidR="006841E5" w:rsidRDefault="006841E5" w:rsidP="006841E5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6841E5" w:rsidRDefault="006841E5" w:rsidP="006841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6841E5" w:rsidRDefault="006841E5" w:rsidP="006841E5">
      <w:pPr>
        <w:rPr>
          <w:b/>
        </w:rPr>
      </w:pPr>
    </w:p>
    <w:p w:rsidR="006841E5" w:rsidRDefault="006841E5" w:rsidP="006841E5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6841E5" w:rsidRDefault="006841E5" w:rsidP="006841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6841E5" w:rsidRDefault="006841E5" w:rsidP="006841E5">
      <w:pPr>
        <w:rPr>
          <w:b/>
        </w:rPr>
      </w:pPr>
    </w:p>
    <w:p w:rsidR="006841E5" w:rsidRDefault="006841E5" w:rsidP="006841E5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6841E5" w:rsidRDefault="006841E5" w:rsidP="006841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6841E5" w:rsidRDefault="006841E5" w:rsidP="006841E5">
      <w:pPr>
        <w:rPr>
          <w:b/>
        </w:rPr>
      </w:pPr>
    </w:p>
    <w:p w:rsidR="006841E5" w:rsidRDefault="006841E5" w:rsidP="006841E5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6841E5" w:rsidRDefault="006841E5" w:rsidP="006841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6841E5" w:rsidRDefault="006841E5" w:rsidP="006841E5">
      <w:pPr>
        <w:rPr>
          <w:b/>
        </w:rPr>
      </w:pPr>
    </w:p>
    <w:p w:rsidR="006841E5" w:rsidRDefault="006841E5" w:rsidP="006841E5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6841E5" w:rsidRDefault="006841E5" w:rsidP="006841E5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6841E5" w:rsidRDefault="006841E5" w:rsidP="006841E5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126F82" w:rsidRPr="002E3E62" w:rsidRDefault="00126F82" w:rsidP="00126F82">
      <w:pPr>
        <w:autoSpaceDE w:val="0"/>
        <w:autoSpaceDN w:val="0"/>
        <w:adjustRightInd w:val="0"/>
        <w:rPr>
          <w:b/>
          <w:bCs/>
        </w:rPr>
      </w:pPr>
    </w:p>
    <w:p w:rsidR="00A45F71" w:rsidRDefault="00A45F71" w:rsidP="00A45F71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A45F71" w:rsidRDefault="00A45F71" w:rsidP="00A45F71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A45F71" w:rsidRDefault="00A45F71" w:rsidP="00A45F71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A45F71" w:rsidRDefault="00A45F71" w:rsidP="00A45F71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45F71" w:rsidRPr="002E3E62" w:rsidRDefault="00A45F71" w:rsidP="00A45F71">
      <w:pPr>
        <w:autoSpaceDE w:val="0"/>
        <w:autoSpaceDN w:val="0"/>
        <w:adjustRightInd w:val="0"/>
        <w:rPr>
          <w:b/>
          <w:bCs/>
        </w:rPr>
      </w:pPr>
    </w:p>
    <w:p w:rsidR="00A45F71" w:rsidRDefault="00A45F71" w:rsidP="00A45F71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A45F71" w:rsidRDefault="00A45F71" w:rsidP="00A45F71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A45F71" w:rsidRDefault="00A45F71" w:rsidP="00A45F71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A45F71" w:rsidRDefault="00A45F71" w:rsidP="00A45F71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45F71" w:rsidRDefault="00A45F71" w:rsidP="00A45F71">
      <w:pPr>
        <w:pStyle w:val="aa"/>
        <w:rPr>
          <w:rFonts w:ascii="Times New Roman" w:hAnsi="Times New Roman" w:cs="Times New Roman"/>
          <w:b/>
        </w:rPr>
      </w:pPr>
    </w:p>
    <w:p w:rsidR="00A45F71" w:rsidRDefault="00A45F71" w:rsidP="00A45F71">
      <w:pPr>
        <w:pStyle w:val="a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 (а) ______________/__________________/</w:t>
      </w:r>
    </w:p>
    <w:p w:rsidR="00A45F71" w:rsidRDefault="00A45F71" w:rsidP="00A45F71">
      <w:pPr>
        <w:pStyle w:val="aa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Подпись                        Расшифровка</w:t>
      </w:r>
    </w:p>
    <w:p w:rsidR="00A45F71" w:rsidRDefault="00A45F71" w:rsidP="00A45F71">
      <w:pPr>
        <w:pStyle w:val="aa"/>
        <w:rPr>
          <w:rFonts w:ascii="Times New Roman" w:hAnsi="Times New Roman" w:cs="Times New Roman"/>
          <w:b/>
          <w:sz w:val="16"/>
          <w:szCs w:val="16"/>
        </w:rPr>
      </w:pPr>
    </w:p>
    <w:p w:rsidR="00A45F71" w:rsidRDefault="00A45F71" w:rsidP="00A45F71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45F71" w:rsidRDefault="00A45F71" w:rsidP="00A45F71"/>
    <w:p w:rsidR="00A45F71" w:rsidRPr="002E3E62" w:rsidRDefault="00A45F71" w:rsidP="00A45F71">
      <w:pPr>
        <w:autoSpaceDE w:val="0"/>
        <w:autoSpaceDN w:val="0"/>
        <w:adjustRightInd w:val="0"/>
        <w:rPr>
          <w:b/>
          <w:bCs/>
        </w:rPr>
      </w:pPr>
    </w:p>
    <w:p w:rsidR="000F2968" w:rsidRDefault="000F2968" w:rsidP="00126F82"/>
    <w:p w:rsidR="00D779B3" w:rsidRDefault="00D779B3" w:rsidP="004C0C86">
      <w:pPr>
        <w:jc w:val="center"/>
        <w:rPr>
          <w:b/>
          <w:sz w:val="28"/>
          <w:szCs w:val="28"/>
        </w:rPr>
      </w:pPr>
    </w:p>
    <w:p w:rsidR="00D779B3" w:rsidRDefault="00D779B3" w:rsidP="004C0C86">
      <w:pPr>
        <w:jc w:val="center"/>
        <w:rPr>
          <w:b/>
          <w:sz w:val="28"/>
          <w:szCs w:val="28"/>
        </w:rPr>
      </w:pPr>
    </w:p>
    <w:p w:rsidR="00D779B3" w:rsidRDefault="00D779B3" w:rsidP="004C0C86">
      <w:pPr>
        <w:jc w:val="center"/>
        <w:rPr>
          <w:b/>
          <w:sz w:val="28"/>
          <w:szCs w:val="28"/>
        </w:rPr>
      </w:pPr>
    </w:p>
    <w:p w:rsidR="00D779B3" w:rsidRDefault="00D779B3" w:rsidP="004C0C86">
      <w:pPr>
        <w:jc w:val="center"/>
        <w:rPr>
          <w:b/>
          <w:sz w:val="28"/>
          <w:szCs w:val="28"/>
        </w:rPr>
      </w:pPr>
    </w:p>
    <w:p w:rsidR="00D779B3" w:rsidRDefault="00D779B3" w:rsidP="004C0C86">
      <w:pPr>
        <w:jc w:val="center"/>
        <w:rPr>
          <w:b/>
          <w:sz w:val="28"/>
          <w:szCs w:val="28"/>
        </w:rPr>
      </w:pPr>
    </w:p>
    <w:p w:rsidR="00B93909" w:rsidRDefault="00B93909"/>
    <w:sectPr w:rsidR="00B93909" w:rsidSect="00ED1E7E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07"/>
    <w:rsid w:val="000F2968"/>
    <w:rsid w:val="00126F82"/>
    <w:rsid w:val="00251A94"/>
    <w:rsid w:val="003774EB"/>
    <w:rsid w:val="004C0C86"/>
    <w:rsid w:val="00571F88"/>
    <w:rsid w:val="006841E5"/>
    <w:rsid w:val="00737DCC"/>
    <w:rsid w:val="00862C8F"/>
    <w:rsid w:val="009C336F"/>
    <w:rsid w:val="00A45F71"/>
    <w:rsid w:val="00B052A9"/>
    <w:rsid w:val="00B85EDF"/>
    <w:rsid w:val="00B93909"/>
    <w:rsid w:val="00D779B3"/>
    <w:rsid w:val="00DD0707"/>
    <w:rsid w:val="00E77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BAEB6"/>
  <w15:docId w15:val="{86A987ED-86D1-4C93-945F-63E51214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6F82"/>
    <w:rPr>
      <w:b/>
      <w:bCs/>
    </w:rPr>
  </w:style>
  <w:style w:type="paragraph" w:styleId="a4">
    <w:name w:val="Normal (Web)"/>
    <w:basedOn w:val="a"/>
    <w:uiPriority w:val="99"/>
    <w:unhideWhenUsed/>
    <w:rsid w:val="00126F82"/>
    <w:pPr>
      <w:spacing w:before="100" w:beforeAutospacing="1" w:after="100" w:afterAutospacing="1"/>
    </w:pPr>
  </w:style>
  <w:style w:type="paragraph" w:styleId="a5">
    <w:name w:val="Title"/>
    <w:basedOn w:val="a"/>
    <w:link w:val="a6"/>
    <w:qFormat/>
    <w:rsid w:val="00126F82"/>
    <w:pPr>
      <w:jc w:val="center"/>
    </w:pPr>
    <w:rPr>
      <w:b/>
      <w:bCs/>
      <w:sz w:val="32"/>
    </w:rPr>
  </w:style>
  <w:style w:type="character" w:customStyle="1" w:styleId="a6">
    <w:name w:val="Заголовок Знак"/>
    <w:basedOn w:val="a0"/>
    <w:link w:val="a5"/>
    <w:rsid w:val="00126F8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7">
    <w:name w:val="Table Grid"/>
    <w:basedOn w:val="a1"/>
    <w:uiPriority w:val="59"/>
    <w:rsid w:val="0012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7D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7DC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B85EDF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0F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2019-10-03T11:00:00Z</cp:lastPrinted>
  <dcterms:created xsi:type="dcterms:W3CDTF">2019-09-28T09:24:00Z</dcterms:created>
  <dcterms:modified xsi:type="dcterms:W3CDTF">2021-10-06T10:29:00Z</dcterms:modified>
</cp:coreProperties>
</file>