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A9" w:rsidRDefault="00EB49A9" w:rsidP="00EB49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EB49A9" w:rsidRDefault="00EB49A9" w:rsidP="00EB49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EB49A9" w:rsidRDefault="00EB49A9" w:rsidP="00EB49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EB49A9" w:rsidRDefault="00EB49A9" w:rsidP="00EB49A9">
      <w:pPr>
        <w:jc w:val="center"/>
        <w:rPr>
          <w:b/>
          <w:sz w:val="28"/>
          <w:szCs w:val="28"/>
        </w:rPr>
      </w:pPr>
    </w:p>
    <w:p w:rsidR="00EB49A9" w:rsidRDefault="00EB49A9" w:rsidP="00EB49A9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EB49A9" w:rsidRDefault="00EB49A9" w:rsidP="00EB49A9">
      <w:r>
        <w:t xml:space="preserve">Председатель ППО                                                                         Директор МБОУ СОШ №1 </w:t>
      </w:r>
    </w:p>
    <w:p w:rsidR="00EB49A9" w:rsidRDefault="00EB49A9" w:rsidP="00EB49A9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5D571C" w:rsidRDefault="00EB49A9" w:rsidP="00EB49A9">
      <w:pPr>
        <w:tabs>
          <w:tab w:val="left" w:pos="555"/>
        </w:tabs>
        <w:rPr>
          <w:rFonts w:eastAsia="Calibri"/>
          <w:b/>
          <w:sz w:val="22"/>
          <w:szCs w:val="22"/>
          <w:lang w:eastAsia="en-US"/>
        </w:rPr>
      </w:pPr>
      <w:r>
        <w:t>протокол № ___ от «__» ______ 2021г.                            «__» _________ 2021г</w:t>
      </w: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ИНСТРУКЦИЯ</w:t>
      </w:r>
    </w:p>
    <w:p w:rsidR="005D571C" w:rsidRPr="005D571C" w:rsidRDefault="005D571C" w:rsidP="005D571C">
      <w:pPr>
        <w:jc w:val="center"/>
        <w:rPr>
          <w:rFonts w:eastAsia="Calibri"/>
          <w:b/>
          <w:snapToGrid w:val="0"/>
          <w:color w:val="000000"/>
          <w:sz w:val="28"/>
          <w:szCs w:val="28"/>
          <w:lang w:eastAsia="en-US"/>
        </w:rPr>
      </w:pPr>
      <w:r w:rsidRPr="005D571C">
        <w:rPr>
          <w:b/>
          <w:bCs/>
          <w:sz w:val="28"/>
          <w:szCs w:val="28"/>
        </w:rPr>
        <w:t xml:space="preserve">по охране труда пользователей персональных электронно-вычислительных машин (ПЭВМ) и </w:t>
      </w:r>
      <w:proofErr w:type="spellStart"/>
      <w:r w:rsidRPr="005D571C">
        <w:rPr>
          <w:b/>
          <w:bCs/>
          <w:sz w:val="28"/>
          <w:szCs w:val="28"/>
        </w:rPr>
        <w:t>видеодисплейных</w:t>
      </w:r>
      <w:proofErr w:type="spellEnd"/>
      <w:r w:rsidRPr="005D571C">
        <w:rPr>
          <w:b/>
          <w:bCs/>
          <w:sz w:val="28"/>
          <w:szCs w:val="28"/>
        </w:rPr>
        <w:t xml:space="preserve"> терминалов (ВДТ</w:t>
      </w:r>
      <w:r w:rsidRPr="005D571C">
        <w:rPr>
          <w:rFonts w:eastAsia="Calibri"/>
          <w:b/>
          <w:snapToGrid w:val="0"/>
          <w:color w:val="000000"/>
          <w:sz w:val="28"/>
          <w:szCs w:val="28"/>
          <w:lang w:eastAsia="en-US"/>
        </w:rPr>
        <w:t xml:space="preserve"> </w:t>
      </w:r>
    </w:p>
    <w:p w:rsidR="005D571C" w:rsidRDefault="00EB49A9" w:rsidP="005D571C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proofErr w:type="gramStart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>ИОТ  035</w:t>
      </w:r>
      <w:proofErr w:type="gramEnd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2021</w:t>
      </w:r>
    </w:p>
    <w:p w:rsidR="005D571C" w:rsidRDefault="005D571C" w:rsidP="005D571C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D571C" w:rsidRDefault="005D571C" w:rsidP="005D571C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г. Таштагол</w:t>
      </w:r>
    </w:p>
    <w:p w:rsidR="005D571C" w:rsidRDefault="005D571C" w:rsidP="005D571C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5D571C" w:rsidRDefault="005D571C" w:rsidP="005D571C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5D571C" w:rsidRDefault="005D571C" w:rsidP="005D571C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B49A9" w:rsidRDefault="00EB49A9" w:rsidP="005D571C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B49A9" w:rsidRDefault="00EB49A9" w:rsidP="005D571C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5D571C" w:rsidRDefault="005D571C" w:rsidP="005D571C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5D571C" w:rsidRDefault="005D571C" w:rsidP="005D571C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t>ДОЛЖНОСТНАЯ ИНСТРУКЦИЯ</w:t>
      </w:r>
    </w:p>
    <w:p w:rsidR="005C4662" w:rsidRPr="009C16E2" w:rsidRDefault="005C4662" w:rsidP="005D571C">
      <w:pPr>
        <w:tabs>
          <w:tab w:val="left" w:pos="9922"/>
        </w:tabs>
        <w:autoSpaceDE w:val="0"/>
        <w:autoSpaceDN w:val="0"/>
        <w:adjustRightInd w:val="0"/>
        <w:ind w:right="-1"/>
        <w:rPr>
          <w:b/>
          <w:bCs/>
        </w:rPr>
      </w:pPr>
      <w:r w:rsidRPr="009C16E2">
        <w:rPr>
          <w:b/>
          <w:bCs/>
        </w:rPr>
        <w:t>по охране труда пользователей персональных</w:t>
      </w:r>
      <w:r w:rsidR="00E87015" w:rsidRPr="009C16E2">
        <w:rPr>
          <w:b/>
          <w:bCs/>
        </w:rPr>
        <w:t xml:space="preserve"> электронно-вычислительных машин (ПЭВМ) и видеодисплейных терминалов (ВДТ)</w:t>
      </w:r>
    </w:p>
    <w:p w:rsidR="005C4662" w:rsidRPr="009C16E2" w:rsidRDefault="00EB49A9" w:rsidP="009C16E2">
      <w:pPr>
        <w:shd w:val="clear" w:color="auto" w:fill="FFFFFF"/>
        <w:jc w:val="center"/>
        <w:rPr>
          <w:snapToGrid w:val="0"/>
        </w:rPr>
      </w:pPr>
      <w:r>
        <w:rPr>
          <w:b/>
          <w:snapToGrid w:val="0"/>
          <w:color w:val="000000"/>
        </w:rPr>
        <w:t>ИОТ – 035 – 2021</w:t>
      </w:r>
    </w:p>
    <w:p w:rsidR="005C4662" w:rsidRDefault="005C4662" w:rsidP="005C4662">
      <w:pPr>
        <w:widowControl w:val="0"/>
        <w:autoSpaceDE w:val="0"/>
        <w:autoSpaceDN w:val="0"/>
        <w:adjustRightInd w:val="0"/>
        <w:jc w:val="center"/>
      </w:pPr>
    </w:p>
    <w:p w:rsidR="005C4662" w:rsidRDefault="005C4662" w:rsidP="005C4662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ОБЩИЕ  ТРЕБОВАНИЯ  БЕЗОПАСНОСТИ</w:t>
      </w:r>
    </w:p>
    <w:p w:rsidR="005C4662" w:rsidRDefault="005C4662" w:rsidP="00AA6217">
      <w:pPr>
        <w:ind w:firstLine="360"/>
        <w:jc w:val="both"/>
        <w:rPr>
          <w:lang w:eastAsia="en-US" w:bidi="en-US"/>
        </w:rPr>
      </w:pPr>
      <w:r>
        <w:t xml:space="preserve">Действие настоящей инструкции распространяется на всех работников </w:t>
      </w:r>
      <w:r w:rsidR="00AA6217" w:rsidRPr="00AE2854">
        <w:rPr>
          <w:lang w:eastAsia="en-US" w:bidi="en-US"/>
        </w:rPr>
        <w:t>МБОУ «Основная общеобразовательная школа № 1»</w:t>
      </w:r>
      <w:r>
        <w:t>, которые при исполнении своих должностных обязанностей используют ПЭВМ или ВДТ.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К самостоятельной работе с ПЭВМ и ВДТ допускаются лица:</w:t>
      </w:r>
    </w:p>
    <w:p w:rsidR="005C4662" w:rsidRDefault="005C4662" w:rsidP="005C4662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не моложе 18 лет, прошедшие обязательный периодический медицинский осмотр и не имеющие медицинских противопоказаний для работы с ПЭВМ и ВДТ;</w:t>
      </w:r>
    </w:p>
    <w:p w:rsidR="005C4662" w:rsidRDefault="005C4662" w:rsidP="005C4662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прошедшие, как правило, курс обучения принципам работы с вычислительной техникой и специальное обучение работе с использованием конкретного программного обеспечения;</w:t>
      </w:r>
    </w:p>
    <w:p w:rsidR="005C4662" w:rsidRDefault="005C4662" w:rsidP="005C4662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прошедшие вводный инструктаж по электробезопасности с присвоением II</w:t>
      </w:r>
      <w:r w:rsidR="00E87015">
        <w:t xml:space="preserve"> </w:t>
      </w:r>
      <w:r>
        <w:t xml:space="preserve"> группы допуска;</w:t>
      </w:r>
    </w:p>
    <w:p w:rsidR="005C4662" w:rsidRDefault="005C4662" w:rsidP="005C4662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ознакомленные с инструкциями по эксплуатации средств оргтехники (принтеры, сканеры, источники бесперебойного питания и т.п.).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Для женщин со времени установления беременности время работы с ПЭВМ не должно превышать 3-х часов в день.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Опасными и вредными факторами при работе с ПЭВМ и ВДТ являются:</w:t>
      </w:r>
    </w:p>
    <w:p w:rsidR="005C4662" w:rsidRDefault="005C4662" w:rsidP="005C4662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rPr>
          <w:b/>
          <w:bCs/>
        </w:rPr>
        <w:t>физические</w:t>
      </w:r>
      <w:r>
        <w:t xml:space="preserve"> (низкочастотные электрические и магнитные поля; статическое электричество; лазерное и ультрафиолетовое излучение; повышенная температура; ионизация воздуха; опасное напряжение в электрической сети);</w:t>
      </w:r>
    </w:p>
    <w:p w:rsidR="005C4662" w:rsidRDefault="005C4662" w:rsidP="005C4662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rPr>
          <w:b/>
          <w:bCs/>
        </w:rPr>
        <w:t>химические</w:t>
      </w:r>
      <w:r>
        <w:t xml:space="preserve"> (пыль; вредные химические вещества, выделяемые при работе принтеров и копировальной техники);</w:t>
      </w:r>
    </w:p>
    <w:p w:rsidR="005C4662" w:rsidRDefault="005C4662" w:rsidP="005C46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b/>
          <w:bCs/>
        </w:rPr>
        <w:t>психофизиологические</w:t>
      </w:r>
      <w:r>
        <w:t xml:space="preserve"> (напряжение зрения и внимания; интеллектуальные и эмоциональные нагрузки; длительные статические нагрузки и монотонность труда).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05"/>
        <w:jc w:val="both"/>
      </w:pPr>
      <w:r>
        <w:t xml:space="preserve">Обо всех неисправностях электропроводки, средств вычислительной и оргтехники, пользователь ПЭВМ и ВДТ обязан немедленно проинформировать </w:t>
      </w:r>
      <w:r w:rsidR="00E87015">
        <w:t>заместителя директора по безопасности и заместителя директора по АХЧ</w:t>
      </w:r>
      <w:r>
        <w:t>, а в случае их отсутствия – дежурного администратора и сделать запись в тетради заявок.</w:t>
      </w:r>
    </w:p>
    <w:p w:rsidR="005C4662" w:rsidRDefault="005C4662" w:rsidP="005C4662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Пользователь ПЭВМ и ВДТ обязан соблюдать правила пожарной безопасности, знать места расположения первичных средств пожаротушения.</w:t>
      </w:r>
    </w:p>
    <w:p w:rsidR="005C4662" w:rsidRDefault="005C4662" w:rsidP="005C4662">
      <w:pPr>
        <w:widowControl w:val="0"/>
        <w:tabs>
          <w:tab w:val="left" w:pos="630"/>
        </w:tabs>
        <w:autoSpaceDE w:val="0"/>
        <w:autoSpaceDN w:val="0"/>
        <w:adjustRightInd w:val="0"/>
        <w:ind w:firstLine="720"/>
        <w:jc w:val="both"/>
      </w:pPr>
      <w:r>
        <w:t>Пользователь ПЭВМ и ВДТ обязан знать расположение аптечки для оказания доврачебной помощи пострадавшим.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За виновное нарушение данной инструкции пользователь ПЭВМ и ВДТ несет персональную ответственность в соответствии с действующим законодательством.</w:t>
      </w:r>
    </w:p>
    <w:p w:rsidR="005C4662" w:rsidRDefault="005C4662" w:rsidP="005C4662">
      <w:pPr>
        <w:widowControl w:val="0"/>
        <w:autoSpaceDE w:val="0"/>
        <w:autoSpaceDN w:val="0"/>
        <w:adjustRightInd w:val="0"/>
        <w:jc w:val="both"/>
      </w:pPr>
    </w:p>
    <w:p w:rsidR="005C4662" w:rsidRDefault="005C4662" w:rsidP="005C46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2. ТРЕБОВАНИЯ  БЕЗОПАСНОСТИ  ПЕРЕД  НАЧАЛОМ  РАБОТЫ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правильность оборудования рабочего места (установку стола, стула, подставки под ноги, угол наклона экрана монитора, положение клавиатуры) и, при необходимости, произвести необходимые изменения в целях исключения неудобных поз и длительных напряжений тела. Особо обратить внимание на то, чтобы дисплей находился на расстоянии не менее 50 см от глаз (оптимально 60 – 70 см), плоскость его экрана была перпендикулярна направлению взгляда</w:t>
      </w:r>
      <w:r w:rsidR="00E87015">
        <w:t>,</w:t>
      </w:r>
      <w:r>
        <w:t xml:space="preserve"> и центр экрана находился чуть ниже уровня (или на уровне) глаз.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Проверить правильность и надежность заземления оборудования:</w:t>
      </w:r>
    </w:p>
    <w:p w:rsidR="005C4662" w:rsidRDefault="005C4662" w:rsidP="005C46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при наличии дополнительного проводника для заземления ПЭВМ (в случае питании ПЭВМ через </w:t>
      </w:r>
      <w:proofErr w:type="spellStart"/>
      <w:r>
        <w:t>двухконтактную</w:t>
      </w:r>
      <w:proofErr w:type="spellEnd"/>
      <w:r>
        <w:t xml:space="preserve"> розетку питания либо от </w:t>
      </w:r>
      <w:proofErr w:type="spellStart"/>
      <w:r>
        <w:t>трехконтактной</w:t>
      </w:r>
      <w:proofErr w:type="spellEnd"/>
      <w:r>
        <w:t xml:space="preserve"> розетки, но с незаземленным третьим контактом), заземляющий проводник должен быть надежно подсоединен под винт крепления встроенного источника питания системного блока ПЭВМ;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Проверить правильность расположения оборудования:</w:t>
      </w:r>
    </w:p>
    <w:p w:rsidR="005C4662" w:rsidRDefault="005C4662" w:rsidP="005C466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кабели электропитания ПЭВМ и другого оборудования (включая переноски и удлинители) должны находиться с тыльной стороны рабочего места;</w:t>
      </w:r>
    </w:p>
    <w:p w:rsidR="005C4662" w:rsidRDefault="005C4662" w:rsidP="005C466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источник бесперебойного питания для исключения вредного влияния его повышенных магнитных полей должен быть максимально возможно удален от пользователя.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надежность подключения к системному блоку разъемов периферийного оборудования.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Убедиться в отсутствии засветок, отражений и бликов на экране монитора. Убедиться в отсутствии ярко освещенных предметов в поле зрения при переносе взгляда с экрана монитора на документ. Убедиться, что освещенность документов достаточна для четкого различения их содержания. При возможности, отрегулировать освещение и принять меры к исключению бликов и засветок на экране и в поле зрения.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Убедиться в отс</w:t>
      </w:r>
      <w:r w:rsidR="00136E53">
        <w:t>утствии пыли на экране монитора</w:t>
      </w:r>
      <w:r>
        <w:t xml:space="preserve"> и клавиатуре, при необходимости, протереть их специальной салфеткой.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Включить оборудование рабочего места в последовательности, установленной инструкциями по эксплуатации на оборудование с учетом характера выполняемых на рабочем месте работ.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>
        <w:t xml:space="preserve">После включения оборудования и запуска используемой программы </w:t>
      </w:r>
      <w:r>
        <w:rPr>
          <w:b/>
          <w:bCs/>
          <w:i/>
          <w:iCs/>
        </w:rPr>
        <w:t>пользователь обязан:</w:t>
      </w:r>
    </w:p>
    <w:p w:rsidR="005C4662" w:rsidRDefault="005C4662" w:rsidP="005C466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убедиться в отсутствии дрожания и мерцания изображения на экране монитора;</w:t>
      </w:r>
    </w:p>
    <w:p w:rsidR="005C4662" w:rsidRDefault="005C4662" w:rsidP="005C466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установить яркость, контрастность, цвет и размер символов, фон экрана, обеспечивающие наиболее комфортное и четкое восприятие изображения.</w:t>
      </w:r>
    </w:p>
    <w:p w:rsidR="005C4662" w:rsidRDefault="005C4662" w:rsidP="00AA6217">
      <w:pPr>
        <w:widowControl w:val="0"/>
        <w:autoSpaceDE w:val="0"/>
        <w:autoSpaceDN w:val="0"/>
        <w:adjustRightInd w:val="0"/>
        <w:ind w:firstLine="705"/>
        <w:jc w:val="both"/>
      </w:pPr>
      <w:r>
        <w:t>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5C4662" w:rsidRDefault="005C4662" w:rsidP="005C46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3. </w:t>
      </w:r>
      <w:proofErr w:type="gramStart"/>
      <w:r>
        <w:rPr>
          <w:b/>
          <w:bCs/>
        </w:rPr>
        <w:t>ТРЕБОВАНИЯ  БЕЗОПАСНОСТИ</w:t>
      </w:r>
      <w:proofErr w:type="gramEnd"/>
      <w:r>
        <w:rPr>
          <w:b/>
          <w:bCs/>
        </w:rPr>
        <w:t xml:space="preserve">  ВО  ВРЕМЯ  РАБОТЫ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Во время работы пользователь обязан соблюдать настоящую инструкцию, правила эксплуатации компьютерного оборудования, средств оргтехники.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Пользователь во время работы обязан:</w:t>
      </w:r>
    </w:p>
    <w:p w:rsidR="005C4662" w:rsidRDefault="005C4662" w:rsidP="005C466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постоянно содержать в порядке и чистоте рабочее место;</w:t>
      </w:r>
    </w:p>
    <w:p w:rsidR="005C4662" w:rsidRDefault="005C4662" w:rsidP="005C466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не закрывать вентиляционные отверстия ПЭВМ;</w:t>
      </w:r>
    </w:p>
    <w:p w:rsidR="005C4662" w:rsidRDefault="005C4662" w:rsidP="005C466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при необходимости временного прекращения работы корректно закрыть все активные задачи;</w:t>
      </w:r>
    </w:p>
    <w:p w:rsidR="005C4662" w:rsidRDefault="005C4662" w:rsidP="005C466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при работе с каждой программой выбирать наиболее оптимальное сочетание визуальных параметров (цвет и размер символов, фон экрана, яркость, контрастность и др.);</w:t>
      </w:r>
    </w:p>
    <w:p w:rsidR="005C4662" w:rsidRDefault="005C4662" w:rsidP="005C466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соблюдать установленные режимом рабочего времени регламентированные перерывы в работе, выполнять рекомендованные физические упражнения.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Во время работы запрещается: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прикасаться к задней панели системного блока при включенном питании;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переключать разъемы интерфейсных кабелей периферийных устройств при включенном питании;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закрывать оборудование бумагами и посторонними предметами;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допускать скапливание бумаг на рабочем месте;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производить отключение питания во время выполнения активной задачи;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допускать попадание влаги на поверхности устройств;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производить самостоятельно вскрытие и ремонт оборудования;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производить вскрытие или заправку на рабочем месте картриджей, лазерных принтеров и копировальной техники;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прикасаться к нагретым элементам принтеров и копировальной техники;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работать со снятыми кожухами на оборудовании, являющемся источником лазерного и ультрафиолетового излучения;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располагаться при работе на расстоянии менее 50 см. от экрана монитора;</w:t>
      </w:r>
    </w:p>
    <w:p w:rsidR="005C4662" w:rsidRDefault="005C4662" w:rsidP="005C4662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lastRenderedPageBreak/>
        <w:t>оставлять без присмотра включенную вычислительную и оргтехнику.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05"/>
        <w:jc w:val="both"/>
      </w:pPr>
      <w:r>
        <w:t>Режимы труда и отдыха при работе с ПЭВМ и ВДТ должны организовываться в соответствии с «Гигиеническими требованиями к персональным электронно-вычислительным машинам и организации работы (СанПиН 2.2.2/2.4.1340-03)» в зависимости от вида и категории трудовой деятельности. Виды трудовой деятельности разделяются на 3 группы:</w:t>
      </w:r>
    </w:p>
    <w:p w:rsidR="005C4662" w:rsidRDefault="005C4662" w:rsidP="005C46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группа А – работа по считыванию информации с экрана ВДТ или ПЭВМ с предварительным запросом;</w:t>
      </w:r>
    </w:p>
    <w:p w:rsidR="005C4662" w:rsidRDefault="005C4662" w:rsidP="005C46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группа Б – работа по вводу информации;</w:t>
      </w:r>
    </w:p>
    <w:p w:rsidR="005C4662" w:rsidRDefault="005C4662" w:rsidP="005C46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группа В – творческая работа в режиме диалога с ЭВМ.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При выполнении в течение дня работ, относящихся к разным видам трудовой деятельности, за основную работу с ПЭВМ и ВДТ следует принимать такую, которая занимает не менее 50% времени в течение рабочей смены или рабочего дня.</w:t>
      </w:r>
      <w:r>
        <w:br/>
        <w:t xml:space="preserve">Продолжительность непрерывной работы с ВДТ без регламентированного перерыва не должна превышать 2 часов. Во время регламентированных перерывов с целью снижения нервно-эмоционального напряжения, утомления зрительного аппарата, устранения влияния гиподинамии и гипокинезии, предотвращения развития </w:t>
      </w:r>
      <w:proofErr w:type="spellStart"/>
      <w:r>
        <w:t>познотонического</w:t>
      </w:r>
      <w:proofErr w:type="spellEnd"/>
      <w:r>
        <w:t xml:space="preserve"> утомления необходимо выполнять комплексы физических упражнений (СанПиН 2.2.2/2.4.1340-03).</w:t>
      </w:r>
    </w:p>
    <w:p w:rsidR="005C4662" w:rsidRDefault="005C4662" w:rsidP="007C4D7D">
      <w:pPr>
        <w:widowControl w:val="0"/>
        <w:autoSpaceDE w:val="0"/>
        <w:autoSpaceDN w:val="0"/>
        <w:adjustRightInd w:val="0"/>
        <w:ind w:firstLine="720"/>
        <w:jc w:val="both"/>
      </w:pPr>
      <w:r>
        <w:t>Использование ионизаторов допускается только во время перерывов в работе и при отсутствии людей в помещении.</w:t>
      </w:r>
    </w:p>
    <w:p w:rsidR="005C4662" w:rsidRDefault="005C4662" w:rsidP="005C46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4. ТРЕБОВАНИЯ  БЕЗОПАСНОСТИ  В  АВАРИЙНЫХ  СИТУАЦИЯХ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В случае возникновения аварийных ситуаций пользователь ПЭВМ и ВДТ обязан, при возможности, отключить неисправное оборудование и немедленно сообщить об этом непосредственному руководителю, </w:t>
      </w:r>
      <w:r w:rsidR="007C4D7D">
        <w:t>заместителю директора по безопасности</w:t>
      </w:r>
      <w:r>
        <w:t xml:space="preserve"> или дежурному администратору.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индицирующих о его неисправности, немедленно прекратить работу и отключить питание.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20"/>
        <w:jc w:val="both"/>
      </w:pPr>
      <w:r>
        <w:t>При поражении работника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 помощь.</w:t>
      </w:r>
    </w:p>
    <w:p w:rsidR="005C4662" w:rsidRDefault="005C4662" w:rsidP="007C4D7D">
      <w:pPr>
        <w:widowControl w:val="0"/>
        <w:autoSpaceDE w:val="0"/>
        <w:autoSpaceDN w:val="0"/>
        <w:adjustRightInd w:val="0"/>
        <w:ind w:firstLine="720"/>
        <w:jc w:val="both"/>
      </w:pPr>
      <w:r>
        <w:t>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</w:p>
    <w:p w:rsidR="005C4662" w:rsidRDefault="005C4662" w:rsidP="005C4662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5. ТРЕБОВАНИЯ  БЕЗОПАСНОСТИ  ПО  ОКОНЧАНИИ  РАБОТЫ</w:t>
      </w:r>
    </w:p>
    <w:p w:rsidR="005C4662" w:rsidRDefault="005C4662" w:rsidP="005C4662">
      <w:pPr>
        <w:widowControl w:val="0"/>
        <w:autoSpaceDE w:val="0"/>
        <w:autoSpaceDN w:val="0"/>
        <w:adjustRightInd w:val="0"/>
        <w:ind w:firstLine="705"/>
        <w:jc w:val="both"/>
      </w:pPr>
      <w:r>
        <w:t>После окончания работы пользователь обязан:</w:t>
      </w:r>
    </w:p>
    <w:p w:rsidR="005C4662" w:rsidRDefault="005C4662" w:rsidP="005C466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произвести закрытие всех выполняемых на ПЭВМ задач;</w:t>
      </w:r>
    </w:p>
    <w:p w:rsidR="005C4662" w:rsidRDefault="005C4662" w:rsidP="005C466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отключить питание в последовательности, установленной инструкциями по эксплуатации на оборудование с учетом характера выполняемых работ;</w:t>
      </w:r>
    </w:p>
    <w:p w:rsidR="005C4662" w:rsidRDefault="005C4662" w:rsidP="005C466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убрать со стола рабочие материалы и привести в порядок рабочее место.</w:t>
      </w: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pStyle w:val="aa"/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rPr>
          <w:b/>
        </w:rPr>
      </w:pPr>
    </w:p>
    <w:p w:rsidR="00756C7B" w:rsidRDefault="00756C7B" w:rsidP="00756C7B">
      <w:pPr>
        <w:pStyle w:val="aa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756C7B" w:rsidRDefault="00756C7B" w:rsidP="00756C7B">
      <w:pPr>
        <w:pStyle w:val="aa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756C7B" w:rsidRDefault="00756C7B" w:rsidP="00756C7B">
      <w:pPr>
        <w:pStyle w:val="aa"/>
        <w:rPr>
          <w:b/>
          <w:sz w:val="16"/>
          <w:szCs w:val="16"/>
        </w:rPr>
      </w:pPr>
    </w:p>
    <w:p w:rsidR="00756C7B" w:rsidRDefault="00756C7B" w:rsidP="00756C7B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756C7B" w:rsidRDefault="00756C7B" w:rsidP="00756C7B">
      <w:pPr>
        <w:widowControl w:val="0"/>
        <w:autoSpaceDE w:val="0"/>
        <w:autoSpaceDN w:val="0"/>
        <w:adjustRightInd w:val="0"/>
        <w:ind w:left="1080"/>
        <w:jc w:val="both"/>
      </w:pPr>
      <w:bookmarkStart w:id="0" w:name="_GoBack"/>
      <w:bookmarkEnd w:id="0"/>
    </w:p>
    <w:p w:rsidR="005C4662" w:rsidRDefault="005C4662" w:rsidP="005C4662">
      <w:pPr>
        <w:widowControl w:val="0"/>
        <w:autoSpaceDE w:val="0"/>
        <w:autoSpaceDN w:val="0"/>
        <w:adjustRightInd w:val="0"/>
        <w:ind w:left="360"/>
        <w:jc w:val="both"/>
      </w:pPr>
    </w:p>
    <w:p w:rsidR="00AA6217" w:rsidRPr="00AA6217" w:rsidRDefault="00AA6217" w:rsidP="00AA6217">
      <w:pPr>
        <w:rPr>
          <w:b/>
          <w:i/>
        </w:rPr>
      </w:pPr>
      <w:r w:rsidRPr="00AA6217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AA6217" w:rsidRPr="00AA6217" w:rsidRDefault="00AA6217" w:rsidP="00AA6217"/>
    <w:sectPr w:rsidR="00AA6217" w:rsidRPr="00AA6217" w:rsidSect="007C4D7D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6BE7"/>
    <w:multiLevelType w:val="multilevel"/>
    <w:tmpl w:val="186BFFFA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131B8D20"/>
    <w:multiLevelType w:val="multilevel"/>
    <w:tmpl w:val="0E8D029F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32EA347D"/>
    <w:multiLevelType w:val="multilevel"/>
    <w:tmpl w:val="1F911018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35C9779E"/>
    <w:multiLevelType w:val="multilevel"/>
    <w:tmpl w:val="20967985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389A7E44"/>
    <w:multiLevelType w:val="multilevel"/>
    <w:tmpl w:val="518FBC73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38EB8B9B"/>
    <w:multiLevelType w:val="multilevel"/>
    <w:tmpl w:val="2011831E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3B2EB032"/>
    <w:multiLevelType w:val="multilevel"/>
    <w:tmpl w:val="4971E809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7E49F846"/>
    <w:multiLevelType w:val="multilevel"/>
    <w:tmpl w:val="791368DA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62"/>
    <w:rsid w:val="00136E53"/>
    <w:rsid w:val="0017622E"/>
    <w:rsid w:val="001953E1"/>
    <w:rsid w:val="005C4662"/>
    <w:rsid w:val="005D571C"/>
    <w:rsid w:val="006B1C35"/>
    <w:rsid w:val="00756C7B"/>
    <w:rsid w:val="00765616"/>
    <w:rsid w:val="007C4D7D"/>
    <w:rsid w:val="008B08C4"/>
    <w:rsid w:val="009C16E2"/>
    <w:rsid w:val="00AA6217"/>
    <w:rsid w:val="00E87015"/>
    <w:rsid w:val="00EB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4D72"/>
  <w15:docId w15:val="{E743B15F-7F72-4019-98EC-39B7C85F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662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5D571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D571C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2019-10-11T14:00:00Z</cp:lastPrinted>
  <dcterms:created xsi:type="dcterms:W3CDTF">2019-10-11T07:12:00Z</dcterms:created>
  <dcterms:modified xsi:type="dcterms:W3CDTF">2021-10-06T11:14:00Z</dcterms:modified>
</cp:coreProperties>
</file>