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CB" w:rsidRPr="005F73CB" w:rsidRDefault="005F73CB" w:rsidP="005F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5F73CB" w:rsidRPr="005F73CB" w:rsidRDefault="005F73CB" w:rsidP="005F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F73CB" w:rsidRPr="005F73CB" w:rsidRDefault="005F73CB" w:rsidP="005F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5F73CB" w:rsidRPr="005F73CB" w:rsidRDefault="005F73CB" w:rsidP="005F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3CB" w:rsidRPr="005F73CB" w:rsidRDefault="005F73CB" w:rsidP="005F7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5F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5F73CB" w:rsidRPr="005F73CB" w:rsidRDefault="005F73CB" w:rsidP="005F7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5F73CB" w:rsidRPr="005F73CB" w:rsidRDefault="005F73CB" w:rsidP="005F7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5F7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5F73CB" w:rsidRDefault="005F73CB" w:rsidP="005F73CB">
      <w:r w:rsidRPr="005F7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           «__» _________ 2021г</w:t>
      </w:r>
    </w:p>
    <w:p w:rsidR="005F73CB" w:rsidRPr="00C6509F" w:rsidRDefault="005F73CB" w:rsidP="005F7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09F">
        <w:rPr>
          <w:rFonts w:ascii="Times New Roman" w:hAnsi="Times New Roman" w:cs="Times New Roman"/>
          <w:sz w:val="24"/>
          <w:szCs w:val="24"/>
        </w:rPr>
        <w:t>.</w:t>
      </w:r>
    </w:p>
    <w:p w:rsidR="005F73CB" w:rsidRPr="00C6509F" w:rsidRDefault="005F73CB" w:rsidP="005F7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3CB" w:rsidRPr="00DB31A0" w:rsidRDefault="005F73CB" w:rsidP="005F73CB">
      <w:pPr>
        <w:pStyle w:val="a3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B31A0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B31A0">
        <w:rPr>
          <w:rFonts w:ascii="Times New Roman" w:hAnsi="Times New Roman" w:cs="Times New Roman"/>
          <w:b/>
          <w:sz w:val="40"/>
          <w:szCs w:val="40"/>
        </w:rPr>
        <w:t>по охране труда</w:t>
      </w:r>
      <w:r>
        <w:rPr>
          <w:rFonts w:ascii="Times New Roman" w:hAnsi="Times New Roman" w:cs="Times New Roman"/>
          <w:b/>
          <w:sz w:val="40"/>
          <w:szCs w:val="40"/>
        </w:rPr>
        <w:t xml:space="preserve"> для заместителя директора по Безопасности</w:t>
      </w: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004</w:t>
      </w:r>
      <w:proofErr w:type="gramEnd"/>
      <w:r w:rsidRPr="00DB31A0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</w:t>
      </w:r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21</w:t>
      </w: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</w:rPr>
      </w:pPr>
    </w:p>
    <w:p w:rsidR="005F73CB" w:rsidRPr="00DB31A0" w:rsidRDefault="005F73CB" w:rsidP="005F73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1A0">
        <w:rPr>
          <w:rFonts w:ascii="Times New Roman" w:hAnsi="Times New Roman" w:cs="Times New Roman"/>
          <w:b/>
        </w:rPr>
        <w:t>г. Таштагол</w:t>
      </w:r>
    </w:p>
    <w:p w:rsidR="00FF04F0" w:rsidRDefault="00DB31A0" w:rsidP="000069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ДОЛЖНОСТНАЯ</w:t>
      </w:r>
      <w:r w:rsidR="00D2157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ИНСТРУКЦИЯ</w:t>
      </w:r>
      <w:proofErr w:type="gramEnd"/>
      <w:r w:rsidR="00FF04F0" w:rsidRPr="00006957">
        <w:rPr>
          <w:rFonts w:ascii="Times New Roman" w:hAnsi="Times New Roman" w:cs="Times New Roman"/>
          <w:b/>
          <w:sz w:val="24"/>
          <w:szCs w:val="24"/>
        </w:rPr>
        <w:t xml:space="preserve"> ПО ОХРАНЕ ТРУДА ЗАМЕСТИТЕЛЯ ДИРЕКТОРА ПО Б</w:t>
      </w:r>
      <w:r w:rsidR="000A12D1">
        <w:rPr>
          <w:rFonts w:ascii="Times New Roman" w:hAnsi="Times New Roman" w:cs="Times New Roman"/>
          <w:b/>
          <w:sz w:val="24"/>
          <w:szCs w:val="24"/>
        </w:rPr>
        <w:t>ЕЗОПАСНОСТИ</w:t>
      </w:r>
    </w:p>
    <w:p w:rsidR="00006957" w:rsidRPr="00006957" w:rsidRDefault="00F97DFE" w:rsidP="000069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ИОТ 004-20</w:t>
      </w:r>
      <w:r w:rsidR="005F73CB">
        <w:rPr>
          <w:rFonts w:ascii="Times New Roman" w:hAnsi="Times New Roman" w:cs="Times New Roman"/>
          <w:b/>
          <w:sz w:val="24"/>
          <w:szCs w:val="24"/>
        </w:rPr>
        <w:t>21</w:t>
      </w:r>
    </w:p>
    <w:p w:rsidR="00FF04F0" w:rsidRPr="00FF04F0" w:rsidRDefault="00FF04F0" w:rsidP="00FF04F0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04F0">
        <w:rPr>
          <w:rFonts w:ascii="Times New Roman" w:hAnsi="Times New Roman" w:cs="Times New Roman"/>
          <w:iCs/>
          <w:sz w:val="24"/>
          <w:szCs w:val="24"/>
        </w:rPr>
        <w:t>1.</w:t>
      </w:r>
      <w:r w:rsidR="00117071" w:rsidRPr="00117071">
        <w:rPr>
          <w:rFonts w:ascii="Times New Roman" w:hAnsi="Times New Roman" w:cs="Times New Roman"/>
          <w:sz w:val="24"/>
          <w:szCs w:val="24"/>
        </w:rPr>
        <w:t>является ответственным за организацию работы по созданию здоровых безопасных условий работы и учебно-воспитательного процесса;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организует работу по соблюдению в образовательном процессе норм и правил охраны труда;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обеспечивает контроль за безопасностью используемых в образователь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ном процессе оборудования, приборов, технических и наглядных средств обу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чения;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взаимодействует с заинтересованными учреждениями и организациями по вопросам обеспечения безопасности жизнедеятельности;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организует соблюдение требований пожарной безопасности зданий и со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оружений, следит за исправностью средств пожаротушения;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обеспечивает текущий контроль за санитарно-гигиеническим состоя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нием учебных кабинетов, мастерских, спортзала, жилых и других помеще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разрешает проведение образовательного процесса с обучающимися, вос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питанниками при наличии оборудования для этих целей учебных помещений, отвечающих правилам и нормам безопасности жизнедеятельности и принятых по акту в эксплуатацию;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организует с участием заместителя директора по административно-хо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зяйственной работе своевременное и качественное проведение паспортиза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ции учебных кабинетов, мастерских, спортзала, а также подсобных помеще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составляет на основании полученных от медицинского учреждения мате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риалов списки лиц, подлежащих периодическим медицинским осмотрам, с указанием фактора, по которому установлена необходимость проведения пе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риодического медицинского осмотра;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организует разработку и периодический пересмотр не реже 1 раза в 5 лет (либо при пересмотре межотраслевых и отраслевых правил и типовых инст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рукций по охране труда, изменений условий труда работников, внедрения но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вой техники и технологий, по результатам анализа материалов расследования несчастных случаев и профессиональных заболеваний, по требованию орга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нов Федерального надзора) инструкций по охране труда работающих и обу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чаемых, согласовывает их с профкомом, а также разделов требований безо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пасности жизнедеятельности в методических указаниях по выполнению прак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тических и лабораторных работ;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проводит анализ травматизма и заболеваемости, разрабатывает и реали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зует мероприятия по их предупреждению и снижению;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контролирует своевременное проведение инструктажа педагогического, технического персонала, обучающихся, воспитанников и его регистрацию в журнале;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определяет методику, порядок обучения правилам дорожного движения, поведения на воде и улице, пожарной безопасности. Осуществляет проверку знаний невоенизированных формирований (звеньев самозащиты), рабочих и служащих, обучающихся, воспитанников;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117071" w:rsidRPr="00117071">
        <w:rPr>
          <w:rFonts w:ascii="Times New Roman" w:hAnsi="Times New Roman" w:cs="Times New Roman"/>
          <w:sz w:val="24"/>
          <w:szCs w:val="24"/>
        </w:rPr>
        <w:t>проводит совместно с профкомом административно-общественный кон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троль безопасности использования, хранения учебных приборов и оборудова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ния, химических реактивов, наглядных пособий, школьной мебели. Своевре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менно принимает меры к изъятию химических реактивов, учебного оборудова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ния, приборов, не предусмотренных Типовыми перечнями, в том числе само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дельного, установленного в мастерских, учебных и др. помещениях без соот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ветствующего акта-разрешения, приостанавливает образовательный процесс в помещениях образовательного учреждения, если там создаются опасные ус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ловия здоровью работников, обучающихся и воспитанников;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 разрабатывает план гражданской обороны образовательного учрежде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ния, проводит занятия и объектовые мероприятия (учения) по гражданской обороне в соответствии с требованиями охраны труда;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выявляет обстоятельства несчастных случаев, происшедших с работни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ками, обучающимися, воспитанниками. Участвует в работе комиссии по рас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смотрению несчастных случаев;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несет ответственность за выполнение должностной инструкции в части обеспечения безопасности жизнедеятельности;</w:t>
      </w:r>
    </w:p>
    <w:p w:rsidR="00117071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по окончании временной нетрудоспособности пострадавших в резуль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тате производственных травм направляет в государственную инспекцию труда информацию о последствиях несчастного случая на производстве и ме</w:t>
      </w:r>
      <w:r w:rsidR="00117071" w:rsidRPr="00117071">
        <w:rPr>
          <w:rFonts w:ascii="Times New Roman" w:hAnsi="Times New Roman" w:cs="Times New Roman"/>
          <w:sz w:val="24"/>
          <w:szCs w:val="24"/>
        </w:rPr>
        <w:softHyphen/>
        <w:t>роприятиях, выполненных в целях предупреждения подобных несчастных случаев;</w:t>
      </w:r>
    </w:p>
    <w:p w:rsid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117071" w:rsidRPr="00117071">
        <w:rPr>
          <w:rFonts w:ascii="Times New Roman" w:hAnsi="Times New Roman" w:cs="Times New Roman"/>
          <w:sz w:val="24"/>
          <w:szCs w:val="24"/>
        </w:rPr>
        <w:t xml:space="preserve"> оказывает методическую помощь разработчикам инструкций по охране труда.</w:t>
      </w:r>
    </w:p>
    <w:p w:rsidR="00FF04F0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7303" w:rsidRPr="00A17303" w:rsidRDefault="00DB31A0" w:rsidP="00A1730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9E356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A17303"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17303" w:rsidRPr="00A17303" w:rsidRDefault="009E3562" w:rsidP="00A1730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="00A17303"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A17303" w:rsidRPr="00A17303" w:rsidRDefault="00A17303" w:rsidP="00A1730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17303" w:rsidRPr="00A17303" w:rsidRDefault="00A17303" w:rsidP="00A17303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FF04F0" w:rsidRPr="00117071" w:rsidRDefault="00FF04F0" w:rsidP="001170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Pr="00A17303" w:rsidRDefault="001719A9" w:rsidP="001719A9">
      <w:pPr>
        <w:rPr>
          <w:rFonts w:ascii="Times New Roman" w:hAnsi="Times New Roman" w:cs="Times New Roman"/>
          <w:sz w:val="24"/>
          <w:szCs w:val="24"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</w:t>
      </w:r>
      <w:r w:rsidRPr="00A17303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Pr="00A1730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1719A9" w:rsidRPr="00A17303" w:rsidRDefault="001719A9" w:rsidP="001719A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1719A9" w:rsidRDefault="001719A9" w:rsidP="001719A9">
      <w:pPr>
        <w:rPr>
          <w:rFonts w:ascii="Times New Roman" w:hAnsi="Times New Roman" w:cs="Times New Roman"/>
          <w:b/>
        </w:rPr>
      </w:pPr>
      <w:r w:rsidRPr="00A17303"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 w:rsidRPr="00A17303">
        <w:rPr>
          <w:rFonts w:ascii="Times New Roman" w:hAnsi="Times New Roman" w:cs="Times New Roman"/>
          <w:b/>
        </w:rPr>
        <w:t>_»_</w:t>
      </w:r>
      <w:proofErr w:type="gramEnd"/>
      <w:r w:rsidRPr="00A17303">
        <w:rPr>
          <w:rFonts w:ascii="Times New Roman" w:hAnsi="Times New Roman" w:cs="Times New Roman"/>
          <w:b/>
        </w:rPr>
        <w:t>___________20____г.</w:t>
      </w:r>
    </w:p>
    <w:p w:rsidR="005F73CB" w:rsidRPr="00DB31A0" w:rsidRDefault="005F73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F73CB" w:rsidRPr="00DB31A0" w:rsidSect="00923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B8"/>
    <w:rsid w:val="00006957"/>
    <w:rsid w:val="000A12D1"/>
    <w:rsid w:val="00117071"/>
    <w:rsid w:val="001719A9"/>
    <w:rsid w:val="003C708E"/>
    <w:rsid w:val="00496FB8"/>
    <w:rsid w:val="004A2097"/>
    <w:rsid w:val="00506B68"/>
    <w:rsid w:val="005F73CB"/>
    <w:rsid w:val="008339F6"/>
    <w:rsid w:val="009230BB"/>
    <w:rsid w:val="009E3562"/>
    <w:rsid w:val="00A17303"/>
    <w:rsid w:val="00A37B12"/>
    <w:rsid w:val="00C6509F"/>
    <w:rsid w:val="00CA63B8"/>
    <w:rsid w:val="00D02835"/>
    <w:rsid w:val="00D21575"/>
    <w:rsid w:val="00DB31A0"/>
    <w:rsid w:val="00F97DFE"/>
    <w:rsid w:val="00FF0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E85B"/>
  <w15:docId w15:val="{32A446CC-1369-4B9E-B39A-D8846163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17071"/>
    <w:pPr>
      <w:spacing w:after="0" w:line="240" w:lineRule="auto"/>
    </w:pPr>
  </w:style>
  <w:style w:type="paragraph" w:styleId="a5">
    <w:name w:val="Title"/>
    <w:basedOn w:val="a"/>
    <w:link w:val="a6"/>
    <w:qFormat/>
    <w:rsid w:val="00FF04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FF04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FF0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8339F6"/>
  </w:style>
  <w:style w:type="paragraph" w:styleId="a8">
    <w:name w:val="Balloon Text"/>
    <w:basedOn w:val="a"/>
    <w:link w:val="a9"/>
    <w:uiPriority w:val="99"/>
    <w:semiHidden/>
    <w:unhideWhenUsed/>
    <w:rsid w:val="000A1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1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2019-10-03T10:09:00Z</cp:lastPrinted>
  <dcterms:created xsi:type="dcterms:W3CDTF">2019-09-28T06:18:00Z</dcterms:created>
  <dcterms:modified xsi:type="dcterms:W3CDTF">2021-10-06T09:17:00Z</dcterms:modified>
</cp:coreProperties>
</file>