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1D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CA6" w:rsidRPr="001D4CA6" w:rsidRDefault="001D4CA6" w:rsidP="001D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1D4CA6" w:rsidRPr="001D4CA6" w:rsidRDefault="001D4CA6" w:rsidP="001D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1D4CA6" w:rsidRPr="001D4CA6" w:rsidRDefault="001D4CA6" w:rsidP="001D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1D4CA6" w:rsidRPr="001D4CA6" w:rsidRDefault="001D4CA6" w:rsidP="001D4CA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bookmarkEnd w:id="0"/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Calibri" w:hAnsi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ответственного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за  охрану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труда </w:t>
      </w: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023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- 2021</w:t>
      </w: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4A0598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Default="001D4CA6" w:rsidP="001D4CA6">
      <w:pPr>
        <w:pStyle w:val="a8"/>
        <w:jc w:val="center"/>
        <w:rPr>
          <w:rFonts w:ascii="Times New Roman" w:hAnsi="Times New Roman" w:cs="Times New Roman"/>
          <w:b/>
        </w:rPr>
      </w:pPr>
    </w:p>
    <w:p w:rsidR="001D4CA6" w:rsidRPr="002E3E62" w:rsidRDefault="001D4CA6" w:rsidP="001D4CA6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2E3E62" w:rsidRDefault="001E0ECC" w:rsidP="002E3E62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ДОЛЖНОСТНАЯ</w:t>
      </w:r>
      <w:r w:rsidR="00C101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2E3E62" w:rsidRDefault="002E3E62" w:rsidP="002E3E62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ОТВЕТСТВЕННОГО 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ОХРАНУ  ТРУДА</w:t>
      </w:r>
    </w:p>
    <w:p w:rsidR="002E3E62" w:rsidRDefault="0099419C" w:rsidP="002E3E62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ИОТ 023</w:t>
      </w:r>
      <w:r w:rsidR="001D4CA6">
        <w:rPr>
          <w:rFonts w:ascii="Times New Roman" w:hAnsi="Times New Roman" w:cs="Times New Roman"/>
          <w:b/>
          <w:bCs/>
          <w:sz w:val="24"/>
          <w:szCs w:val="24"/>
        </w:rPr>
        <w:t>-2021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охрану труда назначается из числа наиболее подготовленных работников школы. На период отпуска и временной нетрудоспособности ответственного за охрану труда его обязанности могут быть возложены на других работников школы из числа наиболее подготовленных по вопросам охраны труда. Временное исполнение обязанностей в этих случаях осуществляется на основании приказа директора школы, изданного с соблюдением требований действующего законодательства.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15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Ответственный за охрану труда должен иметь специальную подготовку по охране труда.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охрану труда подчиняется непосредственно директору школы.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>Ответственный за охрану труда должен знать: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приоритетные направления развития образовательной системы РФ;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законы и иные нормативные правовые акты, регламентирующие образовательную деятельность;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законодательство в области обеспечения функционирования образовательного учреждения при чрезвычайных ситуациях;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Конвенцию о правах ребенка;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педагогики, психологии;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охраны жизни и здоровья обучающихся;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организационные структуры систем предупреждения и действий при чрезвычайных ситуациях;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оповещения населения при возникновении чрезвычайных ситуаций;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и методы проведения мероприятий при чрезвычайных ситуациях;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методы оказания первой медицинской помощи;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теорию и методы управления образовательными системами;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педагогическими работниками;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технологии диагностики причин конфликтных ситуаций, их профилактики и разрешения;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экологии, экономики, социологии;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трудовое законодательство;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внутреннего трудового распорядка;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работы школы;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 охране труда и пожарной безопасности.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своей деятельности ответственный за охрану труда должен руководствоваться: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Конституцией РФ;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Федеральным Законом «О пожарной безопасности»;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Письмом Министерства РФ по делам гражданской обороны, чрезвычайным ситуациям и ликвидации последствий стихийных бедствий и Министерства образования РФ «О противопожарной защите образовательных учреждений»;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Трудовым кодексом РФ;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Федеральным законом «Об образовании в Российской Федерации»;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Гражданским кодексом РФ;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Семейным кодексом РФ;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приказом министерства общего и профессионально образования РФ № 662 от 11.03.98 г. «О службе охраны труда образовательных учреждений»;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указами Президента РФ, </w:t>
      </w:r>
      <w:r>
        <w:rPr>
          <w:rFonts w:ascii="Times New Roman" w:hAnsi="Times New Roman" w:cs="Times New Roman"/>
          <w:color w:val="000000"/>
          <w:sz w:val="24"/>
          <w:szCs w:val="24"/>
        </w:rPr>
        <w:t>нормативными актами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РФ, Правительства Региона и органов управления образованием всех уровней по вопросам охраны труда и техники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административным, трудовым и хозяйственным законодательством;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правилами и нормами охраны труда, техники безопасности и противопожарной защиты;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Уставом и локальными </w:t>
      </w:r>
      <w:r>
        <w:rPr>
          <w:rFonts w:ascii="Times New Roman" w:hAnsi="Times New Roman" w:cs="Times New Roman"/>
          <w:sz w:val="24"/>
          <w:szCs w:val="24"/>
        </w:rPr>
        <w:t>нормативными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актами школы (в том числе Правилами внутреннего трудового распорядка, настоящей должностной инструкцией).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охрану труда должен соблюдать Конвенцию о правах ребенка.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ФУНКЦИИ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функциями, выполняемыми Ответственным за охрану труда, являются: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совместно с администрацией и профсоюзной организацией школы создание здоровых и безопасных условий труда и обучения, соответствующих требованиям норм и правил в области охраны труда и техники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15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руководство развитием деятельности по охране труда и технике безопасности в школе;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осуществление контроля за состоянием охраны труда и соблюдение законных прав и интересов учащихся и работников в области охраны труда и техники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>
        <w:rPr>
          <w:rFonts w:ascii="Times New Roman" w:hAnsi="Times New Roman" w:cs="Times New Roman"/>
          <w:sz w:val="24"/>
          <w:szCs w:val="24"/>
        </w:rPr>
        <w:t xml:space="preserve"> контроль безопасной работы инженерных систем школы;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2.5.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и профессиональных заболеваний в школе.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ДОЛЖНОСТНЫЕ ОБЯЗАННОСТИ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охрану труда выполняет следующие должностные обязанности: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анализирует: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 причины травматизма, несчастных случаев и профессиональных заболеваний работников и обучающихся;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условия безопасной работы инженерных систем, технических средств, используемого оборудования и инвентаря;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прогнозирует: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тенденции изменения вредных условий труда в школе;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безопасные условия работы инженерных систем, технических средств, оборудования и механизмов;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материальные затраты на организацию мероприятий по охране труда;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последствия запланированных мероприятий по охране труда;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планирует и организует: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текущее и перспективное планирование деятельности коллектива по охране труда;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разработку необходимой документации по охране труда и технике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систематического контроля за соблюдением требований охраны труда и техники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работу по подготовке помещений и инженерных систем к их безопасному использованию в учебно-воспитательном процессе;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работу по проведению вводного инструктажа и инструктажа на рабочем месте;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мероприятия по оснащению учебных кабинетов и других помещений школы в соответствии с требованиями охраны труда и техники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участием заместителей директора своевременное составление актов-разрешений на использование в образовательном процессе специальных и учебных кабинетов, мастерских, помещений физкультурно-оздоровительного блока, а также подсобных помещений;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мероприятия по предупреждению несчастных случаев;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работу по специальной оценке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условий труда;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3.4. координирует: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разработку необходимой документации по охране труда, технике безопасности, безопасной эксплуатации инженерных систем;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деятельность сотрудников школы и представителей сторонних организаций при проведении мероприятий по охране труда, технике безопасности, эксплуатации и ремонту инженерных систем;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3.5. контролирует: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выполнение требований охраны труда и техники безопасности всеми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сотрудниками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учащимися школы;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рациональное расходование материальных средств, выделенных на проведение мероприятий по охране труда и технике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соответствие используемых в образовательном процессе оборудования, приборов, технических и наглядных средств обучения, материалов требованиям охраны труда и техники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безопасный режим работы инженерных систем;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3.6. корректирует: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ход проведения мероприятий по охране труда и технике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безопасного режима работы инженерных систем;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3.7. разрабатывает: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локальную нормативную документацию по охране труда и технике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инструкции по безопасной эксплуатации инженерных систем, технических средств, оборудования;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3.8. обеспечивает: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своевременное и правильное проведение специальной оценки условий труда;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своевременное и правильное проведение всех видов инструктажа по охране труда и технике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своевременное проведение мероприятий по предупреждению травматизма;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расследование, учет и отчет по несчастным случаям в соответствии с установленными формами и сроками;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составление отчетов по охране труда в соответствии с установленными формами и сроками;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своевременное составление инструкций по безопасной эксплуатации инженерных систем;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3.9. консультирует: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сотрудников и учащихся школы по вопросам охраны труда и техники безопасности,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сотрудников школы по вопросам безопасной эксплуатации инженерных систем.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ПРАВА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охрану </w:t>
      </w:r>
      <w:proofErr w:type="gramStart"/>
      <w:r>
        <w:rPr>
          <w:rFonts w:ascii="Times New Roman" w:hAnsi="Times New Roman" w:cs="Times New Roman"/>
          <w:sz w:val="24"/>
          <w:szCs w:val="24"/>
        </w:rPr>
        <w:t>труда  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 в пределах своей компетенции: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присутствовать: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 время проведения любых мероприятий в школе с целью контроля соблюдения требований охраны труда, техники безопасности и безопасной эксплуатации инженерных систем, технических средств и оборудования;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предъявлять требования: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сотрудникам и учащимся школы по соблюдению техники безопасности и безопасной эксплуатации инженерных систем, технических средств и оборудования;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 приостановке работ и эксплуатации инженерных систем в случае непосредственной угрозы жизни и здоровью работников и учащихся;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приостановке любых мероприятий, проводимых в школе, в случае нарушения требований охраны труда, техники безопасности и безопасной эксплуатации инженерных систем;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представлять: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дисциплинарной ответственности директору школы сотрудников и учащихся, нарушающих требования охраны труда, техники безопасности и безопасной эксплуатации инженерных систем;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принимать участие в: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рассмотрении трудовых споров, связанных с изменением условий труда, нарушением законодательства об охране труда, обязательств, установленных коллективными договорами или соглашениями по охране труда;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ведении переговоров с партнерами школы по вопросам охраны труда, техники безопасности и безопасной эксплуатации инженерных систем;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устанавливать: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имени школы деловые контакты с лицами и организациями, могущими способствовать совершенствованию безопасных условий труда и безопасной эксплуатации инженерных систем;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4.6. вносить предложения: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совершенствованию охраны труда, техники безопасности и безопасной эксплуатации инженерных систем, технических средств и оборудования;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4.7. запрашивать: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руководства, получать и использовать информационные материалы и нормативно-правовые документы, необходимые для исполнения своих должностных обязанностей;</w:t>
      </w:r>
    </w:p>
    <w:p w:rsidR="002E3E62" w:rsidRDefault="002E3E62" w:rsidP="002E3E62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4.8. повышать: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свою квалификацию.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ОТВЕТСТВЕННОСТЬ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30" w:hanging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Инструкцией, в том числе за не использование прав, предоставленных настоящей Инструкцией, повлекшее нарушение требований охраны труда, техники безопасности и безопасной эксплуатации инженерных систем, ответственный за охрану труда несет дисциплинарную ответственность в порядке, определенном трудовым законодательством. За грубое нарушение трудовых обязанностей в качестве дисциплинарного наказания может быть применено увольнение.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За нарушение правил пожарной безопасности, охраны труда, санитарно-гигиенических правил организации учебно-воспитательного процесса ответственный за охрану труда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виновное причинение школе или участникам образовательного процесса ущерба (в том числе морального)  в связи с исполнением (неисполнением) своих должностных обязанностей, а также не использование прав, предоставленных настоящей инструкцией, ответственный за охрану труда несет материальную ответственность в порядке и в пределах, установленных трудовым и (или) гражданским законодательством.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</w:p>
    <w:p w:rsidR="0076316F" w:rsidRDefault="0076316F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6. ВЗАИМООТНОШЕНИЯ. СВЯЗИ ПО ДОЛЖНОСТИ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охрану труда: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планирует свою работу на каждый учебный год и каждый учебный модуль. План работы утверждается директором школы не позднее пяти дней с начала планируемого периода;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директору школы письменный отчет о своей деятельности объемом не более пяти машинописных страниц в течение 10 дней по окончании каждого учебного модуля;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 xml:space="preserve"> информирует директора школы и соответствующие службы обо всех несчастных случаях, нарушениях требований охраны труда и техники безопасности;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 xml:space="preserve"> получает от директора школы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 xml:space="preserve"> систематически обменивается информацией по вопросам, входящим в его компетенцию, с сотрудниками школы;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6.6.</w:t>
      </w:r>
      <w:r>
        <w:rPr>
          <w:rFonts w:ascii="Times New Roman" w:hAnsi="Times New Roman" w:cs="Times New Roman"/>
          <w:sz w:val="24"/>
          <w:szCs w:val="24"/>
        </w:rPr>
        <w:t xml:space="preserve"> передает директору школы информацию, полученную на совещаниях и семинарах различного уровня, непосредственно после ее получения.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7631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______________/__________________/</w:t>
      </w:r>
    </w:p>
    <w:p w:rsidR="002E3E62" w:rsidRDefault="00C1015D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</w:t>
      </w:r>
      <w:r w:rsidR="002E3E62">
        <w:rPr>
          <w:rFonts w:ascii="Times New Roman" w:hAnsi="Times New Roman" w:cs="Times New Roman"/>
          <w:b/>
          <w:bCs/>
          <w:sz w:val="16"/>
          <w:szCs w:val="16"/>
        </w:rPr>
        <w:t xml:space="preserve"> Подпись                        Расшифровка</w:t>
      </w: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E3E62" w:rsidRDefault="002E3E62" w:rsidP="002E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___________20____г.</w:t>
      </w:r>
    </w:p>
    <w:p w:rsidR="0076316F" w:rsidRDefault="0076316F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Подпись                        Расшифровка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___________20____г.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Подпись                        Расшифровка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___________20____г.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Подпись                        Расшифровка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___________20____г.</w:t>
      </w:r>
    </w:p>
    <w:p w:rsidR="001E0ECC" w:rsidRDefault="001E0ECC" w:rsidP="002E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Подпись                        Расшифровка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___________20____г.</w:t>
      </w:r>
    </w:p>
    <w:p w:rsidR="001E0ECC" w:rsidRDefault="001E0ECC" w:rsidP="002E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Подпись                        Расшифровка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___________20____г.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Подпись                        Расшифровка</w:t>
      </w: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E0F86" w:rsidRDefault="007E0F86" w:rsidP="007E0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___________20____г.</w:t>
      </w:r>
    </w:p>
    <w:p w:rsidR="0076316F" w:rsidRDefault="0076316F" w:rsidP="00C1015D">
      <w:pPr>
        <w:pStyle w:val="a8"/>
        <w:jc w:val="center"/>
        <w:rPr>
          <w:rFonts w:ascii="Times New Roman" w:hAnsi="Times New Roman" w:cs="Times New Roman"/>
          <w:b/>
        </w:rPr>
      </w:pPr>
    </w:p>
    <w:p w:rsidR="0076316F" w:rsidRDefault="0076316F" w:rsidP="00C1015D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99419C">
      <w:pPr>
        <w:pStyle w:val="a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Таштагольского муниципального района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Таштагольского муниципального района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CA6" w:rsidRPr="001D4CA6" w:rsidRDefault="001D4CA6" w:rsidP="001D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1D4CA6" w:rsidRPr="001D4CA6" w:rsidRDefault="001D4CA6" w:rsidP="001D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1D4CA6" w:rsidRPr="001D4CA6" w:rsidRDefault="001D4CA6" w:rsidP="001D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1D4CA6" w:rsidRPr="001D4CA6" w:rsidRDefault="001D4CA6" w:rsidP="001D4CA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C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p w:rsidR="001D4CA6" w:rsidRPr="001D4CA6" w:rsidRDefault="001D4CA6" w:rsidP="001D4CA6">
      <w:pPr>
        <w:spacing w:after="0" w:line="240" w:lineRule="auto"/>
        <w:jc w:val="center"/>
        <w:rPr>
          <w:rFonts w:ascii="Times New Roman" w:eastAsia="Calibri" w:hAnsi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ответственного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за  охрану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труда </w:t>
      </w:r>
    </w:p>
    <w:p w:rsidR="001E0ECC" w:rsidRPr="004A0598" w:rsidRDefault="00C1015D" w:rsidP="001E0ECC">
      <w:pPr>
        <w:pStyle w:val="a8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ИОТ </w:t>
      </w:r>
      <w:r w:rsidR="0099419C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023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-</w:t>
      </w:r>
      <w:r w:rsidR="001D4CA6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2021</w:t>
      </w: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4A0598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99419C" w:rsidRDefault="0099419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Default="001E0ECC" w:rsidP="001E0ECC">
      <w:pPr>
        <w:pStyle w:val="a8"/>
        <w:jc w:val="center"/>
        <w:rPr>
          <w:rFonts w:ascii="Times New Roman" w:hAnsi="Times New Roman" w:cs="Times New Roman"/>
          <w:b/>
        </w:rPr>
      </w:pPr>
    </w:p>
    <w:p w:rsidR="001E0ECC" w:rsidRPr="002E3E62" w:rsidRDefault="001E0ECC" w:rsidP="001E0ECC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sectPr w:rsidR="001E0ECC" w:rsidRPr="002E3E62" w:rsidSect="00355D0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52"/>
    <w:rsid w:val="00111F57"/>
    <w:rsid w:val="001D4CA6"/>
    <w:rsid w:val="001E0ECC"/>
    <w:rsid w:val="002E3E62"/>
    <w:rsid w:val="00310671"/>
    <w:rsid w:val="003B4836"/>
    <w:rsid w:val="00553BC1"/>
    <w:rsid w:val="007139BF"/>
    <w:rsid w:val="0076316F"/>
    <w:rsid w:val="007E0F86"/>
    <w:rsid w:val="00916A20"/>
    <w:rsid w:val="0099419C"/>
    <w:rsid w:val="00A859FE"/>
    <w:rsid w:val="00C1015D"/>
    <w:rsid w:val="00CB645D"/>
    <w:rsid w:val="00E20C52"/>
    <w:rsid w:val="00F1175C"/>
    <w:rsid w:val="00F75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A3B"/>
  <w15:docId w15:val="{9E43D083-5CBD-4ADC-8861-DBE92CE1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3E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2E3E6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2E3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1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1F5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1E0ECC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1E0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87AEF-A805-4FC2-A377-50100249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2019-10-03T11:08:00Z</cp:lastPrinted>
  <dcterms:created xsi:type="dcterms:W3CDTF">2019-09-28T09:35:00Z</dcterms:created>
  <dcterms:modified xsi:type="dcterms:W3CDTF">2021-10-06T10:37:00Z</dcterms:modified>
</cp:coreProperties>
</file>